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C8" w:rsidRDefault="00860E46" w:rsidP="00860E46">
      <w:pPr>
        <w:shd w:val="clear" w:color="auto" w:fill="FFFFFF"/>
        <w:bidi w:val="0"/>
        <w:spacing w:after="120" w:line="23" w:lineRule="atLeast"/>
        <w:jc w:val="center"/>
        <w:rPr>
          <w:rFonts w:asciiTheme="majorBidi" w:eastAsia="Times New Roman" w:hAnsiTheme="majorBidi" w:cstheme="majorBidi"/>
          <w:b/>
          <w:bCs/>
          <w:color w:val="222222"/>
          <w:sz w:val="26"/>
          <w:szCs w:val="26"/>
        </w:rPr>
      </w:pPr>
      <w:r w:rsidRPr="00860E46">
        <w:rPr>
          <w:rFonts w:asciiTheme="majorBidi" w:hAnsiTheme="majorBidi" w:cstheme="majorBidi"/>
          <w:b/>
          <w:bCs/>
          <w:sz w:val="30"/>
          <w:szCs w:val="30"/>
        </w:rPr>
        <w:t>Evaluating Leniency with Missing Information on Undetected Cartels: Exploring Time-Varying Policy Impacts on Cartel Duration</w:t>
      </w:r>
    </w:p>
    <w:p w:rsidR="000678C2" w:rsidRDefault="001E1F6F" w:rsidP="001E1F6F">
      <w:pPr>
        <w:shd w:val="clear" w:color="auto" w:fill="FFFFFF"/>
        <w:tabs>
          <w:tab w:val="left" w:pos="3795"/>
        </w:tabs>
        <w:bidi w:val="0"/>
        <w:spacing w:after="120" w:line="23" w:lineRule="atLeast"/>
        <w:rPr>
          <w:rFonts w:asciiTheme="majorBidi" w:eastAsia="Times New Roman" w:hAnsiTheme="majorBidi" w:cstheme="majorBidi"/>
          <w:b/>
          <w:bCs/>
          <w:color w:val="222222"/>
          <w:sz w:val="28"/>
          <w:szCs w:val="28"/>
        </w:rPr>
      </w:pPr>
      <w:r>
        <w:rPr>
          <w:rFonts w:asciiTheme="majorBidi" w:eastAsia="Times New Roman" w:hAnsiTheme="majorBidi" w:cstheme="majorBidi"/>
          <w:b/>
          <w:bCs/>
          <w:color w:val="222222"/>
          <w:sz w:val="28"/>
          <w:szCs w:val="28"/>
        </w:rPr>
        <w:tab/>
      </w:r>
    </w:p>
    <w:p w:rsidR="00E87B9D" w:rsidRPr="00E87B9D" w:rsidRDefault="00522963" w:rsidP="008E2699">
      <w:pPr>
        <w:shd w:val="clear" w:color="auto" w:fill="FFFFFF"/>
        <w:bidi w:val="0"/>
        <w:spacing w:after="120" w:line="23" w:lineRule="atLeast"/>
        <w:jc w:val="both"/>
        <w:rPr>
          <w:rFonts w:asciiTheme="majorBidi" w:eastAsia="Times New Roman" w:hAnsiTheme="majorBidi" w:cstheme="majorBidi"/>
          <w:color w:val="222222"/>
          <w:sz w:val="28"/>
          <w:szCs w:val="28"/>
        </w:rPr>
      </w:pPr>
      <w:r w:rsidRPr="00E87B9D">
        <w:rPr>
          <w:rFonts w:asciiTheme="majorBidi" w:eastAsia="Times New Roman" w:hAnsiTheme="majorBidi" w:cstheme="majorBidi"/>
          <w:b/>
          <w:bCs/>
          <w:color w:val="222222"/>
          <w:sz w:val="28"/>
          <w:szCs w:val="28"/>
        </w:rPr>
        <w:t>Abstract:</w:t>
      </w:r>
    </w:p>
    <w:p w:rsidR="0019713F" w:rsidRPr="0019713F" w:rsidRDefault="0019713F" w:rsidP="0019713F">
      <w:pPr>
        <w:shd w:val="clear" w:color="auto" w:fill="FFFFFF"/>
        <w:bidi w:val="0"/>
        <w:spacing w:after="120" w:line="23" w:lineRule="atLeast"/>
        <w:jc w:val="both"/>
        <w:rPr>
          <w:rFonts w:asciiTheme="majorBidi" w:hAnsiTheme="majorBidi" w:cstheme="majorBidi" w:hint="cs"/>
          <w:sz w:val="26"/>
          <w:szCs w:val="26"/>
        </w:rPr>
      </w:pPr>
      <w:r w:rsidRPr="0019713F">
        <w:rPr>
          <w:rFonts w:asciiTheme="majorBidi" w:hAnsiTheme="majorBidi" w:cstheme="majorBidi"/>
          <w:sz w:val="26"/>
          <w:szCs w:val="26"/>
        </w:rPr>
        <w:t>This paper examines the effects of leniency programs on antitrust authoritie</w:t>
      </w:r>
      <w:r>
        <w:rPr>
          <w:rFonts w:asciiTheme="majorBidi" w:hAnsiTheme="majorBidi" w:cstheme="majorBidi"/>
          <w:sz w:val="26"/>
          <w:szCs w:val="26"/>
        </w:rPr>
        <w:t>s' cartel detection capabilities.</w:t>
      </w:r>
    </w:p>
    <w:p w:rsidR="0019713F" w:rsidRPr="0019713F" w:rsidRDefault="0019713F" w:rsidP="0019713F">
      <w:pPr>
        <w:shd w:val="clear" w:color="auto" w:fill="FFFFFF"/>
        <w:bidi w:val="0"/>
        <w:spacing w:after="120" w:line="23" w:lineRule="atLeast"/>
        <w:jc w:val="both"/>
        <w:rPr>
          <w:rFonts w:asciiTheme="majorBidi" w:hAnsiTheme="majorBidi" w:cstheme="majorBidi" w:hint="cs"/>
          <w:sz w:val="26"/>
          <w:szCs w:val="26"/>
        </w:rPr>
      </w:pPr>
      <w:r w:rsidRPr="0019713F">
        <w:rPr>
          <w:rFonts w:asciiTheme="majorBidi" w:hAnsiTheme="majorBidi" w:cstheme="majorBidi"/>
          <w:sz w:val="26"/>
          <w:szCs w:val="26"/>
        </w:rPr>
        <w:t>Th</w:t>
      </w:r>
      <w:r>
        <w:rPr>
          <w:rFonts w:asciiTheme="majorBidi" w:hAnsiTheme="majorBidi" w:cstheme="majorBidi"/>
          <w:sz w:val="26"/>
          <w:szCs w:val="26"/>
        </w:rPr>
        <w:t>e EU and US programs are studied.</w:t>
      </w:r>
    </w:p>
    <w:p w:rsidR="0019713F" w:rsidRPr="0019713F" w:rsidRDefault="0019713F" w:rsidP="0019713F">
      <w:pPr>
        <w:shd w:val="clear" w:color="auto" w:fill="FFFFFF"/>
        <w:bidi w:val="0"/>
        <w:spacing w:after="120" w:line="23" w:lineRule="atLeast"/>
        <w:jc w:val="both"/>
        <w:rPr>
          <w:rFonts w:asciiTheme="majorBidi" w:hAnsiTheme="majorBidi" w:cstheme="majorBidi" w:hint="cs"/>
          <w:sz w:val="26"/>
          <w:szCs w:val="26"/>
        </w:rPr>
      </w:pPr>
      <w:r w:rsidRPr="0019713F">
        <w:rPr>
          <w:rFonts w:asciiTheme="majorBidi" w:hAnsiTheme="majorBidi" w:cstheme="majorBidi"/>
          <w:sz w:val="26"/>
          <w:szCs w:val="26"/>
        </w:rPr>
        <w:t>I discuss a dynamic model of cartel formation and dissolution to illustrate how changes in antitrust policies and economic conditi</w:t>
      </w:r>
      <w:r>
        <w:rPr>
          <w:rFonts w:asciiTheme="majorBidi" w:hAnsiTheme="majorBidi" w:cstheme="majorBidi"/>
          <w:sz w:val="26"/>
          <w:szCs w:val="26"/>
        </w:rPr>
        <w:t>ons might affect cartel duration.</w:t>
      </w:r>
    </w:p>
    <w:p w:rsidR="0019713F" w:rsidRPr="0019713F" w:rsidRDefault="0019713F" w:rsidP="0019713F">
      <w:pPr>
        <w:shd w:val="clear" w:color="auto" w:fill="FFFFFF"/>
        <w:bidi w:val="0"/>
        <w:spacing w:after="120" w:line="23" w:lineRule="atLeast"/>
        <w:jc w:val="both"/>
        <w:rPr>
          <w:rFonts w:asciiTheme="majorBidi" w:hAnsiTheme="majorBidi" w:cstheme="majorBidi" w:hint="cs"/>
          <w:sz w:val="26"/>
          <w:szCs w:val="26"/>
        </w:rPr>
      </w:pPr>
      <w:r w:rsidRPr="0019713F">
        <w:rPr>
          <w:rFonts w:asciiTheme="majorBidi" w:hAnsiTheme="majorBidi" w:cstheme="majorBidi"/>
          <w:sz w:val="26"/>
          <w:szCs w:val="26"/>
        </w:rPr>
        <w:t>Comparative statics results are then corroborated with empirical estimates of hazard functions adjusted to account for both the heterogeneity of cartels and the time-varying po</w:t>
      </w:r>
      <w:r>
        <w:rPr>
          <w:rFonts w:asciiTheme="majorBidi" w:hAnsiTheme="majorBidi" w:cstheme="majorBidi"/>
          <w:sz w:val="26"/>
          <w:szCs w:val="26"/>
        </w:rPr>
        <w:t>licy impacts suggested by theory.</w:t>
      </w:r>
    </w:p>
    <w:p w:rsidR="0019713F" w:rsidRPr="0019713F" w:rsidRDefault="0019713F" w:rsidP="0019713F">
      <w:pPr>
        <w:shd w:val="clear" w:color="auto" w:fill="FFFFFF"/>
        <w:bidi w:val="0"/>
        <w:spacing w:after="120" w:line="23" w:lineRule="atLeast"/>
        <w:jc w:val="both"/>
        <w:rPr>
          <w:rFonts w:asciiTheme="majorBidi" w:hAnsiTheme="majorBidi" w:cstheme="majorBidi" w:hint="cs"/>
          <w:sz w:val="26"/>
          <w:szCs w:val="26"/>
        </w:rPr>
      </w:pPr>
      <w:r w:rsidRPr="0019713F">
        <w:rPr>
          <w:rFonts w:asciiTheme="majorBidi" w:hAnsiTheme="majorBidi" w:cstheme="majorBidi"/>
          <w:sz w:val="26"/>
          <w:szCs w:val="26"/>
        </w:rPr>
        <w:t>Contrary to earlier studies, my statistical tests are consistent with the theoretic predictions that following the introduction of an efficacious leniency program, the average duration of discovered cartels rises in the sho</w:t>
      </w:r>
      <w:r>
        <w:rPr>
          <w:rFonts w:asciiTheme="majorBidi" w:hAnsiTheme="majorBidi" w:cstheme="majorBidi"/>
          <w:sz w:val="26"/>
          <w:szCs w:val="26"/>
        </w:rPr>
        <w:t>rt run and falls in the long run.</w:t>
      </w:r>
    </w:p>
    <w:p w:rsidR="005C5452" w:rsidRPr="0019713F" w:rsidRDefault="0019713F" w:rsidP="0019713F">
      <w:pPr>
        <w:shd w:val="clear" w:color="auto" w:fill="FFFFFF"/>
        <w:bidi w:val="0"/>
        <w:spacing w:after="120" w:line="23" w:lineRule="atLeast"/>
        <w:jc w:val="both"/>
        <w:rPr>
          <w:rFonts w:asciiTheme="majorBidi" w:hAnsiTheme="majorBidi" w:cstheme="majorBidi"/>
          <w:sz w:val="26"/>
          <w:szCs w:val="26"/>
          <w:rtl/>
        </w:rPr>
      </w:pPr>
      <w:r w:rsidRPr="0019713F">
        <w:rPr>
          <w:rFonts w:asciiTheme="majorBidi" w:hAnsiTheme="majorBidi" w:cstheme="majorBidi"/>
          <w:sz w:val="26"/>
          <w:szCs w:val="26"/>
        </w:rPr>
        <w:t>The results shed light on the design of enforcement programs against cartel</w:t>
      </w:r>
      <w:r>
        <w:rPr>
          <w:rFonts w:asciiTheme="majorBidi" w:hAnsiTheme="majorBidi" w:cstheme="majorBidi"/>
          <w:sz w:val="26"/>
          <w:szCs w:val="26"/>
        </w:rPr>
        <w:t>s and other forms of conspiracy.</w:t>
      </w:r>
      <w:bookmarkStart w:id="0" w:name="_GoBack"/>
      <w:bookmarkEnd w:id="0"/>
    </w:p>
    <w:sectPr w:rsidR="005C5452" w:rsidRPr="0019713F" w:rsidSect="00D32FDB">
      <w:pgSz w:w="11906" w:h="16838"/>
      <w:pgMar w:top="1440" w:right="1274"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5130"/>
    <w:rsid w:val="000172CE"/>
    <w:rsid w:val="0001754B"/>
    <w:rsid w:val="00051CD8"/>
    <w:rsid w:val="000568F3"/>
    <w:rsid w:val="000678C2"/>
    <w:rsid w:val="00092ABB"/>
    <w:rsid w:val="000D7A12"/>
    <w:rsid w:val="00102369"/>
    <w:rsid w:val="0010764D"/>
    <w:rsid w:val="00137122"/>
    <w:rsid w:val="001424BD"/>
    <w:rsid w:val="0015194C"/>
    <w:rsid w:val="0019713F"/>
    <w:rsid w:val="001C45F9"/>
    <w:rsid w:val="001C6608"/>
    <w:rsid w:val="001E1F6F"/>
    <w:rsid w:val="001E636A"/>
    <w:rsid w:val="001F51EA"/>
    <w:rsid w:val="002119EC"/>
    <w:rsid w:val="0021519F"/>
    <w:rsid w:val="00227681"/>
    <w:rsid w:val="0024358A"/>
    <w:rsid w:val="00273D7C"/>
    <w:rsid w:val="002955C4"/>
    <w:rsid w:val="003146D7"/>
    <w:rsid w:val="00345B92"/>
    <w:rsid w:val="00371298"/>
    <w:rsid w:val="00392C77"/>
    <w:rsid w:val="003A4275"/>
    <w:rsid w:val="003B623C"/>
    <w:rsid w:val="003B66F9"/>
    <w:rsid w:val="003C31EC"/>
    <w:rsid w:val="003C71A2"/>
    <w:rsid w:val="003E0EFC"/>
    <w:rsid w:val="003E6ECB"/>
    <w:rsid w:val="003E6FA8"/>
    <w:rsid w:val="003F6D25"/>
    <w:rsid w:val="00400133"/>
    <w:rsid w:val="00402FA5"/>
    <w:rsid w:val="00410435"/>
    <w:rsid w:val="00417559"/>
    <w:rsid w:val="004329E6"/>
    <w:rsid w:val="00472253"/>
    <w:rsid w:val="004728DD"/>
    <w:rsid w:val="004767B4"/>
    <w:rsid w:val="00494ED6"/>
    <w:rsid w:val="004A7289"/>
    <w:rsid w:val="004B10C0"/>
    <w:rsid w:val="004E5DA7"/>
    <w:rsid w:val="004F7EDA"/>
    <w:rsid w:val="00522963"/>
    <w:rsid w:val="005323D0"/>
    <w:rsid w:val="005333FA"/>
    <w:rsid w:val="00550B68"/>
    <w:rsid w:val="0056160B"/>
    <w:rsid w:val="005A0F93"/>
    <w:rsid w:val="005A40D3"/>
    <w:rsid w:val="005A5BB6"/>
    <w:rsid w:val="005A7FC8"/>
    <w:rsid w:val="005C5452"/>
    <w:rsid w:val="005D5601"/>
    <w:rsid w:val="005E2C6B"/>
    <w:rsid w:val="00604C93"/>
    <w:rsid w:val="00605857"/>
    <w:rsid w:val="006073E5"/>
    <w:rsid w:val="00607882"/>
    <w:rsid w:val="006565F8"/>
    <w:rsid w:val="00672EF8"/>
    <w:rsid w:val="00692231"/>
    <w:rsid w:val="0069651C"/>
    <w:rsid w:val="006A1244"/>
    <w:rsid w:val="006A2A5E"/>
    <w:rsid w:val="006F2B7F"/>
    <w:rsid w:val="007238A0"/>
    <w:rsid w:val="00746D59"/>
    <w:rsid w:val="0075191F"/>
    <w:rsid w:val="00763A14"/>
    <w:rsid w:val="00773776"/>
    <w:rsid w:val="007839F6"/>
    <w:rsid w:val="00795099"/>
    <w:rsid w:val="007A0D34"/>
    <w:rsid w:val="007F1791"/>
    <w:rsid w:val="007F4C95"/>
    <w:rsid w:val="00835A22"/>
    <w:rsid w:val="00860E46"/>
    <w:rsid w:val="008902A1"/>
    <w:rsid w:val="00893B8C"/>
    <w:rsid w:val="008A5442"/>
    <w:rsid w:val="008B03C1"/>
    <w:rsid w:val="008D2A93"/>
    <w:rsid w:val="008D776D"/>
    <w:rsid w:val="008E2699"/>
    <w:rsid w:val="008E6A94"/>
    <w:rsid w:val="00902526"/>
    <w:rsid w:val="00911F0F"/>
    <w:rsid w:val="00913971"/>
    <w:rsid w:val="0094215D"/>
    <w:rsid w:val="00944849"/>
    <w:rsid w:val="00945D22"/>
    <w:rsid w:val="00954CC1"/>
    <w:rsid w:val="009701B4"/>
    <w:rsid w:val="0097188B"/>
    <w:rsid w:val="009C4EC8"/>
    <w:rsid w:val="00A052A7"/>
    <w:rsid w:val="00A11574"/>
    <w:rsid w:val="00A24774"/>
    <w:rsid w:val="00A45275"/>
    <w:rsid w:val="00A51FEA"/>
    <w:rsid w:val="00A63410"/>
    <w:rsid w:val="00A76AE9"/>
    <w:rsid w:val="00A86BF4"/>
    <w:rsid w:val="00AD1963"/>
    <w:rsid w:val="00AD4DDD"/>
    <w:rsid w:val="00AE19A9"/>
    <w:rsid w:val="00AF6B6D"/>
    <w:rsid w:val="00B4207E"/>
    <w:rsid w:val="00B617B9"/>
    <w:rsid w:val="00B635F8"/>
    <w:rsid w:val="00B802F1"/>
    <w:rsid w:val="00BC409F"/>
    <w:rsid w:val="00BE24D8"/>
    <w:rsid w:val="00BF6241"/>
    <w:rsid w:val="00C0018D"/>
    <w:rsid w:val="00C322E6"/>
    <w:rsid w:val="00C562DC"/>
    <w:rsid w:val="00C6403D"/>
    <w:rsid w:val="00C81457"/>
    <w:rsid w:val="00C84A45"/>
    <w:rsid w:val="00C973C3"/>
    <w:rsid w:val="00CB0E3C"/>
    <w:rsid w:val="00CF50BE"/>
    <w:rsid w:val="00D32FDB"/>
    <w:rsid w:val="00D45C15"/>
    <w:rsid w:val="00D706FD"/>
    <w:rsid w:val="00DD1A92"/>
    <w:rsid w:val="00DD66F2"/>
    <w:rsid w:val="00DE73EC"/>
    <w:rsid w:val="00E115EE"/>
    <w:rsid w:val="00E33DCE"/>
    <w:rsid w:val="00E87300"/>
    <w:rsid w:val="00E87B9D"/>
    <w:rsid w:val="00EB01E0"/>
    <w:rsid w:val="00EB2B7F"/>
    <w:rsid w:val="00EC4DE4"/>
    <w:rsid w:val="00F32045"/>
    <w:rsid w:val="00F35601"/>
    <w:rsid w:val="00F535AB"/>
    <w:rsid w:val="00F60198"/>
    <w:rsid w:val="00F8399E"/>
    <w:rsid w:val="00F83EDA"/>
    <w:rsid w:val="00FA67F1"/>
    <w:rsid w:val="00FB3EAE"/>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AFA6"/>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7289">
      <w:bodyDiv w:val="1"/>
      <w:marLeft w:val="0"/>
      <w:marRight w:val="0"/>
      <w:marTop w:val="0"/>
      <w:marBottom w:val="0"/>
      <w:divBdr>
        <w:top w:val="none" w:sz="0" w:space="0" w:color="auto"/>
        <w:left w:val="none" w:sz="0" w:space="0" w:color="auto"/>
        <w:bottom w:val="none" w:sz="0" w:space="0" w:color="auto"/>
        <w:right w:val="none" w:sz="0" w:space="0" w:color="auto"/>
      </w:divBdr>
      <w:divsChild>
        <w:div w:id="1807160917">
          <w:marLeft w:val="0"/>
          <w:marRight w:val="0"/>
          <w:marTop w:val="0"/>
          <w:marBottom w:val="0"/>
          <w:divBdr>
            <w:top w:val="none" w:sz="0" w:space="0" w:color="auto"/>
            <w:left w:val="none" w:sz="0" w:space="0" w:color="auto"/>
            <w:bottom w:val="none" w:sz="0" w:space="0" w:color="auto"/>
            <w:right w:val="none" w:sz="0" w:space="0" w:color="auto"/>
          </w:divBdr>
          <w:divsChild>
            <w:div w:id="1651013656">
              <w:marLeft w:val="660"/>
              <w:marRight w:val="0"/>
              <w:marTop w:val="0"/>
              <w:marBottom w:val="0"/>
              <w:divBdr>
                <w:top w:val="none" w:sz="0" w:space="0" w:color="auto"/>
                <w:left w:val="none" w:sz="0" w:space="0" w:color="auto"/>
                <w:bottom w:val="none" w:sz="0" w:space="0" w:color="auto"/>
                <w:right w:val="none" w:sz="0" w:space="0" w:color="auto"/>
              </w:divBdr>
              <w:divsChild>
                <w:div w:id="698089494">
                  <w:marLeft w:val="0"/>
                  <w:marRight w:val="225"/>
                  <w:marTop w:val="75"/>
                  <w:marBottom w:val="0"/>
                  <w:divBdr>
                    <w:top w:val="none" w:sz="0" w:space="0" w:color="auto"/>
                    <w:left w:val="none" w:sz="0" w:space="0" w:color="auto"/>
                    <w:bottom w:val="none" w:sz="0" w:space="0" w:color="auto"/>
                    <w:right w:val="none" w:sz="0" w:space="0" w:color="auto"/>
                  </w:divBdr>
                  <w:divsChild>
                    <w:div w:id="2082022580">
                      <w:marLeft w:val="0"/>
                      <w:marRight w:val="0"/>
                      <w:marTop w:val="0"/>
                      <w:marBottom w:val="0"/>
                      <w:divBdr>
                        <w:top w:val="none" w:sz="0" w:space="0" w:color="auto"/>
                        <w:left w:val="none" w:sz="0" w:space="0" w:color="auto"/>
                        <w:bottom w:val="none" w:sz="0" w:space="0" w:color="auto"/>
                        <w:right w:val="none" w:sz="0" w:space="0" w:color="auto"/>
                      </w:divBdr>
                      <w:divsChild>
                        <w:div w:id="1417479678">
                          <w:marLeft w:val="0"/>
                          <w:marRight w:val="0"/>
                          <w:marTop w:val="0"/>
                          <w:marBottom w:val="0"/>
                          <w:divBdr>
                            <w:top w:val="none" w:sz="0" w:space="0" w:color="auto"/>
                            <w:left w:val="none" w:sz="0" w:space="0" w:color="auto"/>
                            <w:bottom w:val="none" w:sz="0" w:space="0" w:color="auto"/>
                            <w:right w:val="none" w:sz="0" w:space="0" w:color="auto"/>
                          </w:divBdr>
                          <w:divsChild>
                            <w:div w:id="614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75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286">
          <w:marLeft w:val="0"/>
          <w:marRight w:val="0"/>
          <w:marTop w:val="0"/>
          <w:marBottom w:val="0"/>
          <w:divBdr>
            <w:top w:val="none" w:sz="0" w:space="0" w:color="auto"/>
            <w:left w:val="none" w:sz="0" w:space="0" w:color="auto"/>
            <w:bottom w:val="none" w:sz="0" w:space="0" w:color="auto"/>
            <w:right w:val="none" w:sz="0" w:space="0" w:color="auto"/>
          </w:divBdr>
          <w:divsChild>
            <w:div w:id="753624674">
              <w:marLeft w:val="660"/>
              <w:marRight w:val="0"/>
              <w:marTop w:val="0"/>
              <w:marBottom w:val="0"/>
              <w:divBdr>
                <w:top w:val="none" w:sz="0" w:space="0" w:color="auto"/>
                <w:left w:val="none" w:sz="0" w:space="0" w:color="auto"/>
                <w:bottom w:val="none" w:sz="0" w:space="0" w:color="auto"/>
                <w:right w:val="none" w:sz="0" w:space="0" w:color="auto"/>
              </w:divBdr>
              <w:divsChild>
                <w:div w:id="1658533379">
                  <w:marLeft w:val="0"/>
                  <w:marRight w:val="225"/>
                  <w:marTop w:val="75"/>
                  <w:marBottom w:val="0"/>
                  <w:divBdr>
                    <w:top w:val="none" w:sz="0" w:space="0" w:color="auto"/>
                    <w:left w:val="none" w:sz="0" w:space="0" w:color="auto"/>
                    <w:bottom w:val="none" w:sz="0" w:space="0" w:color="auto"/>
                    <w:right w:val="none" w:sz="0" w:space="0" w:color="auto"/>
                  </w:divBdr>
                  <w:divsChild>
                    <w:div w:id="1647851683">
                      <w:marLeft w:val="0"/>
                      <w:marRight w:val="0"/>
                      <w:marTop w:val="0"/>
                      <w:marBottom w:val="0"/>
                      <w:divBdr>
                        <w:top w:val="none" w:sz="0" w:space="0" w:color="auto"/>
                        <w:left w:val="none" w:sz="0" w:space="0" w:color="auto"/>
                        <w:bottom w:val="none" w:sz="0" w:space="0" w:color="auto"/>
                        <w:right w:val="none" w:sz="0" w:space="0" w:color="auto"/>
                      </w:divBdr>
                      <w:divsChild>
                        <w:div w:id="119305987">
                          <w:marLeft w:val="0"/>
                          <w:marRight w:val="0"/>
                          <w:marTop w:val="0"/>
                          <w:marBottom w:val="0"/>
                          <w:divBdr>
                            <w:top w:val="none" w:sz="0" w:space="0" w:color="auto"/>
                            <w:left w:val="none" w:sz="0" w:space="0" w:color="auto"/>
                            <w:bottom w:val="none" w:sz="0" w:space="0" w:color="auto"/>
                            <w:right w:val="none" w:sz="0" w:space="0" w:color="auto"/>
                          </w:divBdr>
                          <w:divsChild>
                            <w:div w:id="2013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384375201">
      <w:bodyDiv w:val="1"/>
      <w:marLeft w:val="0"/>
      <w:marRight w:val="0"/>
      <w:marTop w:val="0"/>
      <w:marBottom w:val="0"/>
      <w:divBdr>
        <w:top w:val="none" w:sz="0" w:space="0" w:color="auto"/>
        <w:left w:val="none" w:sz="0" w:space="0" w:color="auto"/>
        <w:bottom w:val="none" w:sz="0" w:space="0" w:color="auto"/>
        <w:right w:val="none" w:sz="0" w:space="0" w:color="auto"/>
      </w:divBdr>
      <w:divsChild>
        <w:div w:id="318581130">
          <w:marLeft w:val="0"/>
          <w:marRight w:val="0"/>
          <w:marTop w:val="0"/>
          <w:marBottom w:val="0"/>
          <w:divBdr>
            <w:top w:val="none" w:sz="0" w:space="0" w:color="auto"/>
            <w:left w:val="none" w:sz="0" w:space="0" w:color="auto"/>
            <w:bottom w:val="none" w:sz="0" w:space="0" w:color="auto"/>
            <w:right w:val="none" w:sz="0" w:space="0" w:color="auto"/>
          </w:divBdr>
          <w:divsChild>
            <w:div w:id="672219224">
              <w:marLeft w:val="660"/>
              <w:marRight w:val="0"/>
              <w:marTop w:val="0"/>
              <w:marBottom w:val="0"/>
              <w:divBdr>
                <w:top w:val="none" w:sz="0" w:space="0" w:color="auto"/>
                <w:left w:val="none" w:sz="0" w:space="0" w:color="auto"/>
                <w:bottom w:val="none" w:sz="0" w:space="0" w:color="auto"/>
                <w:right w:val="none" w:sz="0" w:space="0" w:color="auto"/>
              </w:divBdr>
              <w:divsChild>
                <w:div w:id="1162430563">
                  <w:marLeft w:val="0"/>
                  <w:marRight w:val="225"/>
                  <w:marTop w:val="75"/>
                  <w:marBottom w:val="0"/>
                  <w:divBdr>
                    <w:top w:val="none" w:sz="0" w:space="0" w:color="auto"/>
                    <w:left w:val="none" w:sz="0" w:space="0" w:color="auto"/>
                    <w:bottom w:val="none" w:sz="0" w:space="0" w:color="auto"/>
                    <w:right w:val="none" w:sz="0" w:space="0" w:color="auto"/>
                  </w:divBdr>
                  <w:divsChild>
                    <w:div w:id="1419130669">
                      <w:marLeft w:val="0"/>
                      <w:marRight w:val="0"/>
                      <w:marTop w:val="0"/>
                      <w:marBottom w:val="0"/>
                      <w:divBdr>
                        <w:top w:val="none" w:sz="0" w:space="0" w:color="auto"/>
                        <w:left w:val="none" w:sz="0" w:space="0" w:color="auto"/>
                        <w:bottom w:val="none" w:sz="0" w:space="0" w:color="auto"/>
                        <w:right w:val="none" w:sz="0" w:space="0" w:color="auto"/>
                      </w:divBdr>
                      <w:divsChild>
                        <w:div w:id="701831325">
                          <w:marLeft w:val="0"/>
                          <w:marRight w:val="0"/>
                          <w:marTop w:val="0"/>
                          <w:marBottom w:val="0"/>
                          <w:divBdr>
                            <w:top w:val="none" w:sz="0" w:space="0" w:color="auto"/>
                            <w:left w:val="none" w:sz="0" w:space="0" w:color="auto"/>
                            <w:bottom w:val="none" w:sz="0" w:space="0" w:color="auto"/>
                            <w:right w:val="none" w:sz="0" w:space="0" w:color="auto"/>
                          </w:divBdr>
                          <w:divsChild>
                            <w:div w:id="1115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994660">
      <w:bodyDiv w:val="1"/>
      <w:marLeft w:val="0"/>
      <w:marRight w:val="0"/>
      <w:marTop w:val="0"/>
      <w:marBottom w:val="0"/>
      <w:divBdr>
        <w:top w:val="none" w:sz="0" w:space="0" w:color="auto"/>
        <w:left w:val="none" w:sz="0" w:space="0" w:color="auto"/>
        <w:bottom w:val="none" w:sz="0" w:space="0" w:color="auto"/>
        <w:right w:val="none" w:sz="0" w:space="0" w:color="auto"/>
      </w:divBdr>
    </w:div>
    <w:div w:id="849025436">
      <w:bodyDiv w:val="1"/>
      <w:marLeft w:val="0"/>
      <w:marRight w:val="0"/>
      <w:marTop w:val="0"/>
      <w:marBottom w:val="0"/>
      <w:divBdr>
        <w:top w:val="none" w:sz="0" w:space="0" w:color="auto"/>
        <w:left w:val="none" w:sz="0" w:space="0" w:color="auto"/>
        <w:bottom w:val="none" w:sz="0" w:space="0" w:color="auto"/>
        <w:right w:val="none" w:sz="0" w:space="0" w:color="auto"/>
      </w:divBdr>
      <w:divsChild>
        <w:div w:id="1404140988">
          <w:marLeft w:val="0"/>
          <w:marRight w:val="0"/>
          <w:marTop w:val="0"/>
          <w:marBottom w:val="0"/>
          <w:divBdr>
            <w:top w:val="none" w:sz="0" w:space="0" w:color="auto"/>
            <w:left w:val="none" w:sz="0" w:space="0" w:color="auto"/>
            <w:bottom w:val="none" w:sz="0" w:space="0" w:color="auto"/>
            <w:right w:val="none" w:sz="0" w:space="0" w:color="auto"/>
          </w:divBdr>
          <w:divsChild>
            <w:div w:id="1715424532">
              <w:marLeft w:val="0"/>
              <w:marRight w:val="0"/>
              <w:marTop w:val="0"/>
              <w:marBottom w:val="0"/>
              <w:divBdr>
                <w:top w:val="none" w:sz="0" w:space="0" w:color="auto"/>
                <w:left w:val="none" w:sz="0" w:space="0" w:color="auto"/>
                <w:bottom w:val="none" w:sz="0" w:space="0" w:color="auto"/>
                <w:right w:val="none" w:sz="0" w:space="0" w:color="auto"/>
              </w:divBdr>
            </w:div>
            <w:div w:id="622199187">
              <w:marLeft w:val="0"/>
              <w:marRight w:val="0"/>
              <w:marTop w:val="0"/>
              <w:marBottom w:val="0"/>
              <w:divBdr>
                <w:top w:val="none" w:sz="0" w:space="0" w:color="auto"/>
                <w:left w:val="none" w:sz="0" w:space="0" w:color="auto"/>
                <w:bottom w:val="none" w:sz="0" w:space="0" w:color="auto"/>
                <w:right w:val="none" w:sz="0" w:space="0" w:color="auto"/>
              </w:divBdr>
            </w:div>
            <w:div w:id="2020236886">
              <w:marLeft w:val="0"/>
              <w:marRight w:val="0"/>
              <w:marTop w:val="0"/>
              <w:marBottom w:val="0"/>
              <w:divBdr>
                <w:top w:val="none" w:sz="0" w:space="0" w:color="auto"/>
                <w:left w:val="none" w:sz="0" w:space="0" w:color="auto"/>
                <w:bottom w:val="none" w:sz="0" w:space="0" w:color="auto"/>
                <w:right w:val="none" w:sz="0" w:space="0" w:color="auto"/>
              </w:divBdr>
            </w:div>
            <w:div w:id="581262731">
              <w:marLeft w:val="0"/>
              <w:marRight w:val="0"/>
              <w:marTop w:val="0"/>
              <w:marBottom w:val="0"/>
              <w:divBdr>
                <w:top w:val="none" w:sz="0" w:space="0" w:color="auto"/>
                <w:left w:val="none" w:sz="0" w:space="0" w:color="auto"/>
                <w:bottom w:val="none" w:sz="0" w:space="0" w:color="auto"/>
                <w:right w:val="none" w:sz="0" w:space="0" w:color="auto"/>
              </w:divBdr>
            </w:div>
            <w:div w:id="1359548249">
              <w:marLeft w:val="0"/>
              <w:marRight w:val="0"/>
              <w:marTop w:val="0"/>
              <w:marBottom w:val="0"/>
              <w:divBdr>
                <w:top w:val="none" w:sz="0" w:space="0" w:color="auto"/>
                <w:left w:val="none" w:sz="0" w:space="0" w:color="auto"/>
                <w:bottom w:val="none" w:sz="0" w:space="0" w:color="auto"/>
                <w:right w:val="none" w:sz="0" w:space="0" w:color="auto"/>
              </w:divBdr>
            </w:div>
            <w:div w:id="15408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991">
      <w:bodyDiv w:val="1"/>
      <w:marLeft w:val="0"/>
      <w:marRight w:val="0"/>
      <w:marTop w:val="0"/>
      <w:marBottom w:val="0"/>
      <w:divBdr>
        <w:top w:val="none" w:sz="0" w:space="0" w:color="auto"/>
        <w:left w:val="none" w:sz="0" w:space="0" w:color="auto"/>
        <w:bottom w:val="none" w:sz="0" w:space="0" w:color="auto"/>
        <w:right w:val="none" w:sz="0" w:space="0" w:color="auto"/>
      </w:divBdr>
      <w:divsChild>
        <w:div w:id="1390810507">
          <w:marLeft w:val="0"/>
          <w:marRight w:val="0"/>
          <w:marTop w:val="0"/>
          <w:marBottom w:val="0"/>
          <w:divBdr>
            <w:top w:val="none" w:sz="0" w:space="0" w:color="auto"/>
            <w:left w:val="none" w:sz="0" w:space="0" w:color="auto"/>
            <w:bottom w:val="none" w:sz="0" w:space="0" w:color="auto"/>
            <w:right w:val="none" w:sz="0" w:space="0" w:color="auto"/>
          </w:divBdr>
          <w:divsChild>
            <w:div w:id="1043794413">
              <w:marLeft w:val="660"/>
              <w:marRight w:val="0"/>
              <w:marTop w:val="0"/>
              <w:marBottom w:val="0"/>
              <w:divBdr>
                <w:top w:val="none" w:sz="0" w:space="0" w:color="auto"/>
                <w:left w:val="none" w:sz="0" w:space="0" w:color="auto"/>
                <w:bottom w:val="none" w:sz="0" w:space="0" w:color="auto"/>
                <w:right w:val="none" w:sz="0" w:space="0" w:color="auto"/>
              </w:divBdr>
              <w:divsChild>
                <w:div w:id="663120748">
                  <w:marLeft w:val="0"/>
                  <w:marRight w:val="225"/>
                  <w:marTop w:val="75"/>
                  <w:marBottom w:val="0"/>
                  <w:divBdr>
                    <w:top w:val="none" w:sz="0" w:space="0" w:color="auto"/>
                    <w:left w:val="none" w:sz="0" w:space="0" w:color="auto"/>
                    <w:bottom w:val="none" w:sz="0" w:space="0" w:color="auto"/>
                    <w:right w:val="none" w:sz="0" w:space="0" w:color="auto"/>
                  </w:divBdr>
                  <w:divsChild>
                    <w:div w:id="2090805168">
                      <w:marLeft w:val="0"/>
                      <w:marRight w:val="0"/>
                      <w:marTop w:val="0"/>
                      <w:marBottom w:val="0"/>
                      <w:divBdr>
                        <w:top w:val="none" w:sz="0" w:space="0" w:color="auto"/>
                        <w:left w:val="none" w:sz="0" w:space="0" w:color="auto"/>
                        <w:bottom w:val="none" w:sz="0" w:space="0" w:color="auto"/>
                        <w:right w:val="none" w:sz="0" w:space="0" w:color="auto"/>
                      </w:divBdr>
                      <w:divsChild>
                        <w:div w:id="1911772843">
                          <w:marLeft w:val="0"/>
                          <w:marRight w:val="0"/>
                          <w:marTop w:val="0"/>
                          <w:marBottom w:val="0"/>
                          <w:divBdr>
                            <w:top w:val="none" w:sz="0" w:space="0" w:color="auto"/>
                            <w:left w:val="none" w:sz="0" w:space="0" w:color="auto"/>
                            <w:bottom w:val="none" w:sz="0" w:space="0" w:color="auto"/>
                            <w:right w:val="none" w:sz="0" w:space="0" w:color="auto"/>
                          </w:divBdr>
                          <w:divsChild>
                            <w:div w:id="1582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169">
      <w:bodyDiv w:val="1"/>
      <w:marLeft w:val="0"/>
      <w:marRight w:val="0"/>
      <w:marTop w:val="0"/>
      <w:marBottom w:val="0"/>
      <w:divBdr>
        <w:top w:val="none" w:sz="0" w:space="0" w:color="auto"/>
        <w:left w:val="none" w:sz="0" w:space="0" w:color="auto"/>
        <w:bottom w:val="none" w:sz="0" w:space="0" w:color="auto"/>
        <w:right w:val="none" w:sz="0" w:space="0" w:color="auto"/>
      </w:divBdr>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 w:id="1700350918">
      <w:bodyDiv w:val="1"/>
      <w:marLeft w:val="0"/>
      <w:marRight w:val="0"/>
      <w:marTop w:val="0"/>
      <w:marBottom w:val="0"/>
      <w:divBdr>
        <w:top w:val="none" w:sz="0" w:space="0" w:color="auto"/>
        <w:left w:val="none" w:sz="0" w:space="0" w:color="auto"/>
        <w:bottom w:val="none" w:sz="0" w:space="0" w:color="auto"/>
        <w:right w:val="none" w:sz="0" w:space="0" w:color="auto"/>
      </w:divBdr>
      <w:divsChild>
        <w:div w:id="531263115">
          <w:marLeft w:val="0"/>
          <w:marRight w:val="0"/>
          <w:marTop w:val="0"/>
          <w:marBottom w:val="0"/>
          <w:divBdr>
            <w:top w:val="none" w:sz="0" w:space="0" w:color="auto"/>
            <w:left w:val="none" w:sz="0" w:space="0" w:color="auto"/>
            <w:bottom w:val="none" w:sz="0" w:space="0" w:color="auto"/>
            <w:right w:val="none" w:sz="0" w:space="0" w:color="auto"/>
          </w:divBdr>
          <w:divsChild>
            <w:div w:id="2093578316">
              <w:marLeft w:val="0"/>
              <w:marRight w:val="0"/>
              <w:marTop w:val="0"/>
              <w:marBottom w:val="0"/>
              <w:divBdr>
                <w:top w:val="none" w:sz="0" w:space="0" w:color="auto"/>
                <w:left w:val="none" w:sz="0" w:space="0" w:color="auto"/>
                <w:bottom w:val="none" w:sz="0" w:space="0" w:color="auto"/>
                <w:right w:val="none" w:sz="0" w:space="0" w:color="auto"/>
              </w:divBdr>
            </w:div>
            <w:div w:id="648094547">
              <w:marLeft w:val="0"/>
              <w:marRight w:val="0"/>
              <w:marTop w:val="0"/>
              <w:marBottom w:val="0"/>
              <w:divBdr>
                <w:top w:val="none" w:sz="0" w:space="0" w:color="auto"/>
                <w:left w:val="none" w:sz="0" w:space="0" w:color="auto"/>
                <w:bottom w:val="none" w:sz="0" w:space="0" w:color="auto"/>
                <w:right w:val="none" w:sz="0" w:space="0" w:color="auto"/>
              </w:divBdr>
            </w:div>
            <w:div w:id="1164858621">
              <w:marLeft w:val="0"/>
              <w:marRight w:val="0"/>
              <w:marTop w:val="0"/>
              <w:marBottom w:val="0"/>
              <w:divBdr>
                <w:top w:val="none" w:sz="0" w:space="0" w:color="auto"/>
                <w:left w:val="none" w:sz="0" w:space="0" w:color="auto"/>
                <w:bottom w:val="none" w:sz="0" w:space="0" w:color="auto"/>
                <w:right w:val="none" w:sz="0" w:space="0" w:color="auto"/>
              </w:divBdr>
            </w:div>
            <w:div w:id="499270321">
              <w:marLeft w:val="0"/>
              <w:marRight w:val="0"/>
              <w:marTop w:val="0"/>
              <w:marBottom w:val="0"/>
              <w:divBdr>
                <w:top w:val="none" w:sz="0" w:space="0" w:color="auto"/>
                <w:left w:val="none" w:sz="0" w:space="0" w:color="auto"/>
                <w:bottom w:val="none" w:sz="0" w:space="0" w:color="auto"/>
                <w:right w:val="none" w:sz="0" w:space="0" w:color="auto"/>
              </w:divBdr>
            </w:div>
            <w:div w:id="614292071">
              <w:marLeft w:val="0"/>
              <w:marRight w:val="0"/>
              <w:marTop w:val="0"/>
              <w:marBottom w:val="0"/>
              <w:divBdr>
                <w:top w:val="none" w:sz="0" w:space="0" w:color="auto"/>
                <w:left w:val="none" w:sz="0" w:space="0" w:color="auto"/>
                <w:bottom w:val="none" w:sz="0" w:space="0" w:color="auto"/>
                <w:right w:val="none" w:sz="0" w:space="0" w:color="auto"/>
              </w:divBdr>
            </w:div>
            <w:div w:id="865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737">
      <w:bodyDiv w:val="1"/>
      <w:marLeft w:val="0"/>
      <w:marRight w:val="0"/>
      <w:marTop w:val="0"/>
      <w:marBottom w:val="0"/>
      <w:divBdr>
        <w:top w:val="none" w:sz="0" w:space="0" w:color="auto"/>
        <w:left w:val="none" w:sz="0" w:space="0" w:color="auto"/>
        <w:bottom w:val="none" w:sz="0" w:space="0" w:color="auto"/>
        <w:right w:val="none" w:sz="0" w:space="0" w:color="auto"/>
      </w:divBdr>
      <w:divsChild>
        <w:div w:id="333848803">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660"/>
              <w:marRight w:val="0"/>
              <w:marTop w:val="0"/>
              <w:marBottom w:val="0"/>
              <w:divBdr>
                <w:top w:val="none" w:sz="0" w:space="0" w:color="auto"/>
                <w:left w:val="none" w:sz="0" w:space="0" w:color="auto"/>
                <w:bottom w:val="none" w:sz="0" w:space="0" w:color="auto"/>
                <w:right w:val="none" w:sz="0" w:space="0" w:color="auto"/>
              </w:divBdr>
              <w:divsChild>
                <w:div w:id="1516652978">
                  <w:marLeft w:val="0"/>
                  <w:marRight w:val="225"/>
                  <w:marTop w:val="75"/>
                  <w:marBottom w:val="0"/>
                  <w:divBdr>
                    <w:top w:val="none" w:sz="0" w:space="0" w:color="auto"/>
                    <w:left w:val="none" w:sz="0" w:space="0" w:color="auto"/>
                    <w:bottom w:val="none" w:sz="0" w:space="0" w:color="auto"/>
                    <w:right w:val="none" w:sz="0" w:space="0" w:color="auto"/>
                  </w:divBdr>
                  <w:divsChild>
                    <w:div w:id="472451118">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sChild>
                            <w:div w:id="324939008">
                              <w:marLeft w:val="0"/>
                              <w:marRight w:val="0"/>
                              <w:marTop w:val="0"/>
                              <w:marBottom w:val="0"/>
                              <w:divBdr>
                                <w:top w:val="none" w:sz="0" w:space="0" w:color="auto"/>
                                <w:left w:val="none" w:sz="0" w:space="0" w:color="auto"/>
                                <w:bottom w:val="none" w:sz="0" w:space="0" w:color="auto"/>
                                <w:right w:val="none" w:sz="0" w:space="0" w:color="auto"/>
                              </w:divBdr>
                              <w:divsChild>
                                <w:div w:id="1645811234">
                                  <w:marLeft w:val="0"/>
                                  <w:marRight w:val="0"/>
                                  <w:marTop w:val="0"/>
                                  <w:marBottom w:val="0"/>
                                  <w:divBdr>
                                    <w:top w:val="none" w:sz="0" w:space="0" w:color="auto"/>
                                    <w:left w:val="none" w:sz="0" w:space="0" w:color="auto"/>
                                    <w:bottom w:val="none" w:sz="0" w:space="0" w:color="auto"/>
                                    <w:right w:val="none" w:sz="0" w:space="0" w:color="auto"/>
                                  </w:divBdr>
                                </w:div>
                                <w:div w:id="671372135">
                                  <w:marLeft w:val="0"/>
                                  <w:marRight w:val="0"/>
                                  <w:marTop w:val="0"/>
                                  <w:marBottom w:val="0"/>
                                  <w:divBdr>
                                    <w:top w:val="none" w:sz="0" w:space="0" w:color="auto"/>
                                    <w:left w:val="none" w:sz="0" w:space="0" w:color="auto"/>
                                    <w:bottom w:val="none" w:sz="0" w:space="0" w:color="auto"/>
                                    <w:right w:val="none" w:sz="0" w:space="0" w:color="auto"/>
                                  </w:divBdr>
                                </w:div>
                                <w:div w:id="765223726">
                                  <w:marLeft w:val="0"/>
                                  <w:marRight w:val="0"/>
                                  <w:marTop w:val="0"/>
                                  <w:marBottom w:val="0"/>
                                  <w:divBdr>
                                    <w:top w:val="none" w:sz="0" w:space="0" w:color="auto"/>
                                    <w:left w:val="none" w:sz="0" w:space="0" w:color="auto"/>
                                    <w:bottom w:val="none" w:sz="0" w:space="0" w:color="auto"/>
                                    <w:right w:val="none" w:sz="0" w:space="0" w:color="auto"/>
                                  </w:divBdr>
                                </w:div>
                              </w:divsChild>
                            </w:div>
                            <w:div w:id="1067655567">
                              <w:marLeft w:val="0"/>
                              <w:marRight w:val="0"/>
                              <w:marTop w:val="30"/>
                              <w:marBottom w:val="0"/>
                              <w:divBdr>
                                <w:top w:val="none" w:sz="0" w:space="0" w:color="auto"/>
                                <w:left w:val="none" w:sz="0" w:space="0" w:color="auto"/>
                                <w:bottom w:val="none" w:sz="0" w:space="0" w:color="auto"/>
                                <w:right w:val="none" w:sz="0" w:space="0" w:color="auto"/>
                              </w:divBdr>
                              <w:divsChild>
                                <w:div w:id="1601570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758398788">
      <w:bodyDiv w:val="1"/>
      <w:marLeft w:val="0"/>
      <w:marRight w:val="0"/>
      <w:marTop w:val="0"/>
      <w:marBottom w:val="0"/>
      <w:divBdr>
        <w:top w:val="none" w:sz="0" w:space="0" w:color="auto"/>
        <w:left w:val="none" w:sz="0" w:space="0" w:color="auto"/>
        <w:bottom w:val="none" w:sz="0" w:space="0" w:color="auto"/>
        <w:right w:val="none" w:sz="0" w:space="0" w:color="auto"/>
      </w:divBdr>
    </w:div>
    <w:div w:id="185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9747494">
          <w:marLeft w:val="0"/>
          <w:marRight w:val="0"/>
          <w:marTop w:val="0"/>
          <w:marBottom w:val="0"/>
          <w:divBdr>
            <w:top w:val="none" w:sz="0" w:space="0" w:color="auto"/>
            <w:left w:val="none" w:sz="0" w:space="0" w:color="auto"/>
            <w:bottom w:val="none" w:sz="0" w:space="0" w:color="auto"/>
            <w:right w:val="none" w:sz="0" w:space="0" w:color="auto"/>
          </w:divBdr>
          <w:divsChild>
            <w:div w:id="424738934">
              <w:marLeft w:val="660"/>
              <w:marRight w:val="0"/>
              <w:marTop w:val="0"/>
              <w:marBottom w:val="0"/>
              <w:divBdr>
                <w:top w:val="none" w:sz="0" w:space="0" w:color="auto"/>
                <w:left w:val="none" w:sz="0" w:space="0" w:color="auto"/>
                <w:bottom w:val="none" w:sz="0" w:space="0" w:color="auto"/>
                <w:right w:val="none" w:sz="0" w:space="0" w:color="auto"/>
              </w:divBdr>
              <w:divsChild>
                <w:div w:id="120460844">
                  <w:marLeft w:val="0"/>
                  <w:marRight w:val="225"/>
                  <w:marTop w:val="75"/>
                  <w:marBottom w:val="0"/>
                  <w:divBdr>
                    <w:top w:val="none" w:sz="0" w:space="0" w:color="auto"/>
                    <w:left w:val="none" w:sz="0" w:space="0" w:color="auto"/>
                    <w:bottom w:val="none" w:sz="0" w:space="0" w:color="auto"/>
                    <w:right w:val="none" w:sz="0" w:space="0" w:color="auto"/>
                  </w:divBdr>
                  <w:divsChild>
                    <w:div w:id="270280013">
                      <w:marLeft w:val="0"/>
                      <w:marRight w:val="0"/>
                      <w:marTop w:val="0"/>
                      <w:marBottom w:val="0"/>
                      <w:divBdr>
                        <w:top w:val="none" w:sz="0" w:space="0" w:color="auto"/>
                        <w:left w:val="none" w:sz="0" w:space="0" w:color="auto"/>
                        <w:bottom w:val="none" w:sz="0" w:space="0" w:color="auto"/>
                        <w:right w:val="none" w:sz="0" w:space="0" w:color="auto"/>
                      </w:divBdr>
                      <w:divsChild>
                        <w:div w:id="5939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2800">
      <w:bodyDiv w:val="1"/>
      <w:marLeft w:val="0"/>
      <w:marRight w:val="0"/>
      <w:marTop w:val="0"/>
      <w:marBottom w:val="0"/>
      <w:divBdr>
        <w:top w:val="none" w:sz="0" w:space="0" w:color="auto"/>
        <w:left w:val="none" w:sz="0" w:space="0" w:color="auto"/>
        <w:bottom w:val="none" w:sz="0" w:space="0" w:color="auto"/>
        <w:right w:val="none" w:sz="0" w:space="0" w:color="auto"/>
      </w:divBdr>
      <w:divsChild>
        <w:div w:id="1851289781">
          <w:marLeft w:val="0"/>
          <w:marRight w:val="0"/>
          <w:marTop w:val="0"/>
          <w:marBottom w:val="0"/>
          <w:divBdr>
            <w:top w:val="none" w:sz="0" w:space="0" w:color="auto"/>
            <w:left w:val="none" w:sz="0" w:space="0" w:color="auto"/>
            <w:bottom w:val="none" w:sz="0" w:space="0" w:color="auto"/>
            <w:right w:val="none" w:sz="0" w:space="0" w:color="auto"/>
          </w:divBdr>
          <w:divsChild>
            <w:div w:id="931166159">
              <w:marLeft w:val="660"/>
              <w:marRight w:val="0"/>
              <w:marTop w:val="0"/>
              <w:marBottom w:val="0"/>
              <w:divBdr>
                <w:top w:val="none" w:sz="0" w:space="0" w:color="auto"/>
                <w:left w:val="none" w:sz="0" w:space="0" w:color="auto"/>
                <w:bottom w:val="none" w:sz="0" w:space="0" w:color="auto"/>
                <w:right w:val="none" w:sz="0" w:space="0" w:color="auto"/>
              </w:divBdr>
              <w:divsChild>
                <w:div w:id="265843271">
                  <w:marLeft w:val="0"/>
                  <w:marRight w:val="225"/>
                  <w:marTop w:val="75"/>
                  <w:marBottom w:val="0"/>
                  <w:divBdr>
                    <w:top w:val="none" w:sz="0" w:space="0" w:color="auto"/>
                    <w:left w:val="none" w:sz="0" w:space="0" w:color="auto"/>
                    <w:bottom w:val="none" w:sz="0" w:space="0" w:color="auto"/>
                    <w:right w:val="none" w:sz="0" w:space="0" w:color="auto"/>
                  </w:divBdr>
                  <w:divsChild>
                    <w:div w:id="1576092136">
                      <w:marLeft w:val="0"/>
                      <w:marRight w:val="0"/>
                      <w:marTop w:val="0"/>
                      <w:marBottom w:val="0"/>
                      <w:divBdr>
                        <w:top w:val="none" w:sz="0" w:space="0" w:color="auto"/>
                        <w:left w:val="none" w:sz="0" w:space="0" w:color="auto"/>
                        <w:bottom w:val="none" w:sz="0" w:space="0" w:color="auto"/>
                        <w:right w:val="none" w:sz="0" w:space="0" w:color="auto"/>
                      </w:divBdr>
                      <w:divsChild>
                        <w:div w:id="707797647">
                          <w:marLeft w:val="0"/>
                          <w:marRight w:val="0"/>
                          <w:marTop w:val="0"/>
                          <w:marBottom w:val="0"/>
                          <w:divBdr>
                            <w:top w:val="none" w:sz="0" w:space="0" w:color="auto"/>
                            <w:left w:val="none" w:sz="0" w:space="0" w:color="auto"/>
                            <w:bottom w:val="none" w:sz="0" w:space="0" w:color="auto"/>
                            <w:right w:val="none" w:sz="0" w:space="0" w:color="auto"/>
                          </w:divBdr>
                          <w:divsChild>
                            <w:div w:id="158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37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202">
          <w:marLeft w:val="0"/>
          <w:marRight w:val="0"/>
          <w:marTop w:val="0"/>
          <w:marBottom w:val="0"/>
          <w:divBdr>
            <w:top w:val="none" w:sz="0" w:space="0" w:color="auto"/>
            <w:left w:val="none" w:sz="0" w:space="0" w:color="auto"/>
            <w:bottom w:val="none" w:sz="0" w:space="0" w:color="auto"/>
            <w:right w:val="none" w:sz="0" w:space="0" w:color="auto"/>
          </w:divBdr>
          <w:divsChild>
            <w:div w:id="1985508052">
              <w:marLeft w:val="660"/>
              <w:marRight w:val="0"/>
              <w:marTop w:val="0"/>
              <w:marBottom w:val="0"/>
              <w:divBdr>
                <w:top w:val="none" w:sz="0" w:space="0" w:color="auto"/>
                <w:left w:val="none" w:sz="0" w:space="0" w:color="auto"/>
                <w:bottom w:val="none" w:sz="0" w:space="0" w:color="auto"/>
                <w:right w:val="none" w:sz="0" w:space="0" w:color="auto"/>
              </w:divBdr>
              <w:divsChild>
                <w:div w:id="2011062562">
                  <w:marLeft w:val="0"/>
                  <w:marRight w:val="225"/>
                  <w:marTop w:val="75"/>
                  <w:marBottom w:val="0"/>
                  <w:divBdr>
                    <w:top w:val="none" w:sz="0" w:space="0" w:color="auto"/>
                    <w:left w:val="none" w:sz="0" w:space="0" w:color="auto"/>
                    <w:bottom w:val="none" w:sz="0" w:space="0" w:color="auto"/>
                    <w:right w:val="none" w:sz="0" w:space="0" w:color="auto"/>
                  </w:divBdr>
                  <w:divsChild>
                    <w:div w:id="1652978916">
                      <w:marLeft w:val="0"/>
                      <w:marRight w:val="0"/>
                      <w:marTop w:val="0"/>
                      <w:marBottom w:val="0"/>
                      <w:divBdr>
                        <w:top w:val="none" w:sz="0" w:space="0" w:color="auto"/>
                        <w:left w:val="none" w:sz="0" w:space="0" w:color="auto"/>
                        <w:bottom w:val="none" w:sz="0" w:space="0" w:color="auto"/>
                        <w:right w:val="none" w:sz="0" w:space="0" w:color="auto"/>
                      </w:divBdr>
                      <w:divsChild>
                        <w:div w:id="177474827">
                          <w:marLeft w:val="0"/>
                          <w:marRight w:val="0"/>
                          <w:marTop w:val="0"/>
                          <w:marBottom w:val="0"/>
                          <w:divBdr>
                            <w:top w:val="none" w:sz="0" w:space="0" w:color="auto"/>
                            <w:left w:val="none" w:sz="0" w:space="0" w:color="auto"/>
                            <w:bottom w:val="none" w:sz="0" w:space="0" w:color="auto"/>
                            <w:right w:val="none" w:sz="0" w:space="0" w:color="auto"/>
                          </w:divBdr>
                          <w:divsChild>
                            <w:div w:id="1997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8B9A-5312-4C19-8CB8-0D6A371C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170</Words>
  <Characters>852</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hadar</cp:lastModifiedBy>
  <cp:revision>41</cp:revision>
  <dcterms:created xsi:type="dcterms:W3CDTF">2017-01-20T13:02:00Z</dcterms:created>
  <dcterms:modified xsi:type="dcterms:W3CDTF">2017-06-16T09:31:00Z</dcterms:modified>
</cp:coreProperties>
</file>