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FC131D" w:rsidP="00FC131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FC131D">
        <w:rPr>
          <w:rFonts w:asciiTheme="majorBidi" w:hAnsiTheme="majorBidi" w:cstheme="majorBidi"/>
          <w:b/>
          <w:bCs/>
          <w:sz w:val="32"/>
          <w:szCs w:val="32"/>
        </w:rPr>
        <w:t>Social Learning an</w:t>
      </w:r>
      <w:bookmarkStart w:id="0" w:name="_GoBack"/>
      <w:bookmarkEnd w:id="0"/>
      <w:r w:rsidRPr="00FC131D">
        <w:rPr>
          <w:rFonts w:asciiTheme="majorBidi" w:hAnsiTheme="majorBidi" w:cstheme="majorBidi"/>
          <w:b/>
          <w:bCs/>
          <w:sz w:val="32"/>
          <w:szCs w:val="32"/>
        </w:rPr>
        <w:t>d the design of New Experience Goods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C20583" w:rsidRDefault="00027EC8" w:rsidP="001E0FD9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EE1B6B" w:rsidRPr="00C2058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Pnina</w:t>
      </w:r>
      <w:proofErr w:type="spellEnd"/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Feldman and </w:t>
      </w:r>
      <w:proofErr w:type="spellStart"/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Yiangos</w:t>
      </w:r>
      <w:proofErr w:type="spellEnd"/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Papanastasiou</w:t>
      </w:r>
      <w:proofErr w:type="spellEnd"/>
    </w:p>
    <w:p w:rsidR="00027EC8" w:rsidRPr="00AF79AC" w:rsidRDefault="00027EC8" w:rsidP="00E51890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C55E5A" w:rsidRPr="00C55E5A" w:rsidRDefault="00C55E5A" w:rsidP="00024AF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Consumers often consult the reviews of their peers before deciding whether to purchase a new experience good; however, their initial quality expectations are typically set by the p</w:t>
      </w:r>
      <w:r w:rsidR="00024AFC">
        <w:rPr>
          <w:rFonts w:asciiTheme="majorBidi" w:hAnsiTheme="majorBidi" w:cstheme="majorBidi"/>
          <w:sz w:val="26"/>
          <w:szCs w:val="26"/>
        </w:rPr>
        <w:t>roduct’s observable attributes.</w:t>
      </w:r>
    </w:p>
    <w:p w:rsidR="00C55E5A" w:rsidRPr="00C55E5A" w:rsidRDefault="00C55E5A" w:rsidP="00024AF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This paper focuses on the implications of social learning for a monopolist ﬁ</w:t>
      </w:r>
      <w:r w:rsidR="00024AFC">
        <w:rPr>
          <w:rFonts w:asciiTheme="majorBidi" w:hAnsiTheme="majorBidi" w:cstheme="majorBidi"/>
          <w:sz w:val="26"/>
          <w:szCs w:val="26"/>
        </w:rPr>
        <w:t>rm’s choice of product design.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 xml:space="preserve">In our model, the ﬁrm’s design choice determines the </w:t>
      </w:r>
      <w:proofErr w:type="gramStart"/>
      <w:r w:rsidRPr="00C55E5A">
        <w:rPr>
          <w:rFonts w:asciiTheme="majorBidi" w:hAnsiTheme="majorBidi" w:cstheme="majorBidi"/>
          <w:sz w:val="26"/>
          <w:szCs w:val="26"/>
        </w:rPr>
        <w:t>product’s</w:t>
      </w:r>
      <w:proofErr w:type="gramEnd"/>
      <w:r w:rsidRPr="00C55E5A">
        <w:rPr>
          <w:rFonts w:asciiTheme="majorBidi" w:hAnsiTheme="majorBidi" w:cstheme="majorBidi"/>
          <w:sz w:val="26"/>
          <w:szCs w:val="26"/>
        </w:rPr>
        <w:t xml:space="preserve"> ex ante expected quality, and designs associated with (stochastically) higher quality in</w:t>
      </w:r>
      <w:r>
        <w:rPr>
          <w:rFonts w:asciiTheme="majorBidi" w:hAnsiTheme="majorBidi" w:cstheme="majorBidi"/>
          <w:sz w:val="26"/>
          <w:szCs w:val="26"/>
        </w:rPr>
        <w:t>cur higher costs of production.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Consumers are forward-looking social learners, and may choose to strategically delay their purchase in a</w:t>
      </w:r>
      <w:r>
        <w:rPr>
          <w:rFonts w:asciiTheme="majorBidi" w:hAnsiTheme="majorBidi" w:cstheme="majorBidi"/>
          <w:sz w:val="26"/>
          <w:szCs w:val="26"/>
        </w:rPr>
        <w:t>nticipation of product reviews.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In this setting, we ﬁnd that the ﬁrm’s optimal policy di</w:t>
      </w:r>
      <w:r w:rsidRPr="00C55E5A">
        <w:rPr>
          <w:rFonts w:ascii="Cambria Math" w:hAnsi="Cambria Math" w:cs="Cambria Math"/>
          <w:sz w:val="26"/>
          <w:szCs w:val="26"/>
        </w:rPr>
        <w:t>ﬀ</w:t>
      </w:r>
      <w:r w:rsidRPr="00C55E5A">
        <w:rPr>
          <w:rFonts w:asciiTheme="majorBidi" w:hAnsiTheme="majorBidi" w:cstheme="majorBidi"/>
          <w:sz w:val="26"/>
          <w:szCs w:val="26"/>
        </w:rPr>
        <w:t>ers signi</w:t>
      </w:r>
      <w:r w:rsidRPr="00C55E5A">
        <w:rPr>
          <w:rFonts w:ascii="Times New Roman" w:hAnsi="Times New Roman" w:cs="Times New Roman"/>
          <w:sz w:val="26"/>
          <w:szCs w:val="26"/>
        </w:rPr>
        <w:t>ﬁ</w:t>
      </w:r>
      <w:r w:rsidRPr="00C55E5A">
        <w:rPr>
          <w:rFonts w:asciiTheme="majorBidi" w:hAnsiTheme="majorBidi" w:cstheme="majorBidi"/>
          <w:sz w:val="26"/>
          <w:szCs w:val="26"/>
        </w:rPr>
        <w:t xml:space="preserve">cantly depending on the level of the </w:t>
      </w:r>
      <w:proofErr w:type="spellStart"/>
      <w:r w:rsidRPr="00C55E5A">
        <w:rPr>
          <w:rFonts w:asciiTheme="majorBidi" w:hAnsiTheme="majorBidi" w:cstheme="majorBidi"/>
          <w:sz w:val="26"/>
          <w:szCs w:val="26"/>
        </w:rPr>
        <w:t>ex ante</w:t>
      </w:r>
      <w:proofErr w:type="spellEnd"/>
      <w:r w:rsidRPr="00C55E5A">
        <w:rPr>
          <w:rFonts w:asciiTheme="majorBidi" w:hAnsiTheme="majorBidi" w:cstheme="majorBidi"/>
          <w:sz w:val="26"/>
          <w:szCs w:val="26"/>
        </w:rPr>
        <w:t xml:space="preserve"> quality uncertainty surrounding the product.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In comparison to the case where there is n</w:t>
      </w:r>
      <w:r>
        <w:rPr>
          <w:rFonts w:asciiTheme="majorBidi" w:hAnsiTheme="majorBidi" w:cstheme="majorBidi"/>
          <w:sz w:val="26"/>
          <w:szCs w:val="26"/>
        </w:rPr>
        <w:t>o social learning, we show that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C55E5A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C55E5A">
        <w:rPr>
          <w:rFonts w:asciiTheme="majorBidi" w:hAnsiTheme="majorBidi" w:cstheme="majorBidi"/>
          <w:sz w:val="26"/>
          <w:szCs w:val="26"/>
        </w:rPr>
        <w:t xml:space="preserve">) </w:t>
      </w:r>
      <w:proofErr w:type="gramStart"/>
      <w:r w:rsidRPr="00C55E5A">
        <w:rPr>
          <w:rFonts w:asciiTheme="majorBidi" w:hAnsiTheme="majorBidi" w:cstheme="majorBidi"/>
          <w:sz w:val="26"/>
          <w:szCs w:val="26"/>
        </w:rPr>
        <w:t>when</w:t>
      </w:r>
      <w:proofErr w:type="gramEnd"/>
      <w:r w:rsidRPr="00C55E5A">
        <w:rPr>
          <w:rFonts w:asciiTheme="majorBidi" w:hAnsiTheme="majorBidi" w:cstheme="majorBidi"/>
          <w:sz w:val="26"/>
          <w:szCs w:val="26"/>
        </w:rPr>
        <w:t xml:space="preserve"> the uncertainty is relatively low, the ﬁrm opts for a product of inferior design accompanied by a lower price, while 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 xml:space="preserve">(ii) </w:t>
      </w:r>
      <w:proofErr w:type="gramStart"/>
      <w:r w:rsidRPr="00C55E5A">
        <w:rPr>
          <w:rFonts w:asciiTheme="majorBidi" w:hAnsiTheme="majorBidi" w:cstheme="majorBidi"/>
          <w:sz w:val="26"/>
          <w:szCs w:val="26"/>
        </w:rPr>
        <w:t>when</w:t>
      </w:r>
      <w:proofErr w:type="gramEnd"/>
      <w:r w:rsidRPr="00C55E5A">
        <w:rPr>
          <w:rFonts w:asciiTheme="majorBidi" w:hAnsiTheme="majorBidi" w:cstheme="majorBidi"/>
          <w:sz w:val="26"/>
          <w:szCs w:val="26"/>
        </w:rPr>
        <w:t xml:space="preserve"> the uncertainty is high, the ﬁrm chooses a product of superior design</w:t>
      </w:r>
      <w:r>
        <w:rPr>
          <w:rFonts w:asciiTheme="majorBidi" w:hAnsiTheme="majorBidi" w:cstheme="majorBidi"/>
          <w:sz w:val="26"/>
          <w:szCs w:val="26"/>
        </w:rPr>
        <w:t xml:space="preserve"> accompanied by a higher price;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C55E5A">
        <w:rPr>
          <w:rFonts w:asciiTheme="majorBidi" w:hAnsiTheme="majorBidi" w:cstheme="majorBidi"/>
          <w:sz w:val="26"/>
          <w:szCs w:val="26"/>
        </w:rPr>
        <w:t>interestingly</w:t>
      </w:r>
      <w:proofErr w:type="gramEnd"/>
      <w:r w:rsidRPr="00C55E5A">
        <w:rPr>
          <w:rFonts w:asciiTheme="majorBidi" w:hAnsiTheme="majorBidi" w:cstheme="majorBidi"/>
          <w:sz w:val="26"/>
          <w:szCs w:val="26"/>
        </w:rPr>
        <w:t>, we ﬁnd that the product’s expected quality decreases either in the absolute sense (in the former case), or relative to the produc</w:t>
      </w:r>
      <w:r>
        <w:rPr>
          <w:rFonts w:asciiTheme="majorBidi" w:hAnsiTheme="majorBidi" w:cstheme="majorBidi"/>
          <w:sz w:val="26"/>
          <w:szCs w:val="26"/>
        </w:rPr>
        <w:t>t’s price (in the latter case).</w:t>
      </w:r>
    </w:p>
    <w:p w:rsidR="00C55E5A" w:rsidRPr="00C55E5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We further establish that, contrary to conventional knowledge, social learning can have an ex ante negative impact on the ﬁrm’s proﬁt, in particular when the consumers are su</w:t>
      </w:r>
      <w:r w:rsidRPr="00C55E5A">
        <w:rPr>
          <w:rFonts w:ascii="Cambria Math" w:hAnsi="Cambria Math" w:cs="Cambria Math"/>
          <w:sz w:val="26"/>
          <w:szCs w:val="26"/>
        </w:rPr>
        <w:t>ﬃ</w:t>
      </w:r>
      <w:r w:rsidRPr="00C55E5A">
        <w:rPr>
          <w:rFonts w:asciiTheme="majorBidi" w:hAnsiTheme="majorBidi" w:cstheme="majorBidi"/>
          <w:sz w:val="26"/>
          <w:szCs w:val="26"/>
        </w:rPr>
        <w:t>ciently forward-looking.</w:t>
      </w:r>
    </w:p>
    <w:p w:rsidR="00600DEA" w:rsidRPr="00600DEA" w:rsidRDefault="00C55E5A" w:rsidP="00C55E5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C55E5A">
        <w:rPr>
          <w:rFonts w:asciiTheme="majorBidi" w:hAnsiTheme="majorBidi" w:cstheme="majorBidi"/>
          <w:sz w:val="26"/>
          <w:szCs w:val="26"/>
        </w:rPr>
        <w:t>Conversely, we ﬁnd that the presence of social learning tends to be beneﬁcial for the consumers only provided they are su</w:t>
      </w:r>
      <w:r w:rsidRPr="00C55E5A">
        <w:rPr>
          <w:rFonts w:ascii="Cambria Math" w:hAnsi="Cambria Math" w:cs="Cambria Math"/>
          <w:sz w:val="26"/>
          <w:szCs w:val="26"/>
        </w:rPr>
        <w:t>ﬃ</w:t>
      </w:r>
      <w:r w:rsidRPr="00C55E5A">
        <w:rPr>
          <w:rFonts w:asciiTheme="majorBidi" w:hAnsiTheme="majorBidi" w:cstheme="majorBidi"/>
          <w:sz w:val="26"/>
          <w:szCs w:val="26"/>
        </w:rPr>
        <w:t>ciently forward-looking.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0EF0"/>
    <w:rsid w:val="00024AFC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0FD9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28DF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96144"/>
    <w:rsid w:val="007A0D34"/>
    <w:rsid w:val="007D031B"/>
    <w:rsid w:val="007F1791"/>
    <w:rsid w:val="007F4C95"/>
    <w:rsid w:val="00835A22"/>
    <w:rsid w:val="00860E46"/>
    <w:rsid w:val="008860EC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20583"/>
    <w:rsid w:val="00C322E6"/>
    <w:rsid w:val="00C55E5A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51890"/>
    <w:rsid w:val="00E62D89"/>
    <w:rsid w:val="00E87300"/>
    <w:rsid w:val="00E87B9D"/>
    <w:rsid w:val="00E95E7A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31D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883F-FEC0-49F3-B7A6-88BC443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2017-01-20T13:02:00Z</dcterms:created>
  <dcterms:modified xsi:type="dcterms:W3CDTF">2018-05-20T17:40:00Z</dcterms:modified>
</cp:coreProperties>
</file>