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AD" w:rsidRPr="00E74923" w:rsidRDefault="00321F0E" w:rsidP="00321F0E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21F0E">
        <w:rPr>
          <w:rFonts w:asciiTheme="majorBidi" w:hAnsiTheme="majorBidi" w:cstheme="majorBidi"/>
          <w:b/>
          <w:bCs/>
          <w:sz w:val="32"/>
          <w:szCs w:val="32"/>
        </w:rPr>
        <w:t>Moral Hazard with Excess Returns</w:t>
      </w:r>
    </w:p>
    <w:p w:rsidR="00DF6A60" w:rsidRDefault="00321F0E" w:rsidP="00321F0E">
      <w:pPr>
        <w:shd w:val="clear" w:color="auto" w:fill="FFFFFF"/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</w:pPr>
      <w:r w:rsidRPr="00321F0E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Matthias Blonski</w:t>
      </w:r>
    </w:p>
    <w:p w:rsidR="00027EC8" w:rsidRPr="00AF79AC" w:rsidRDefault="00DF6A60" w:rsidP="00321F0E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</w:t>
      </w:r>
      <w:r w:rsidR="00027EC8" w:rsidRPr="00AF79AC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oint with</w:t>
      </w:r>
      <w:r w:rsidR="00027EC8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</w:t>
      </w:r>
      <w:r w:rsidR="00321F0E" w:rsidRPr="00321F0E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Ulf von Lilienfeld-Toal</w:t>
      </w:r>
    </w:p>
    <w:p w:rsidR="00E74923" w:rsidRDefault="00E74923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E74923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321F0E" w:rsidRPr="00321F0E" w:rsidRDefault="00321F0E" w:rsidP="00321F0E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321F0E">
        <w:rPr>
          <w:rFonts w:asciiTheme="majorBidi" w:hAnsiTheme="majorBidi" w:cstheme="majorBidi"/>
          <w:sz w:val="26"/>
          <w:szCs w:val="26"/>
        </w:rPr>
        <w:t>We consider a public firm character</w:t>
      </w:r>
      <w:r>
        <w:rPr>
          <w:rFonts w:asciiTheme="majorBidi" w:hAnsiTheme="majorBidi" w:cstheme="majorBidi"/>
          <w:sz w:val="26"/>
          <w:szCs w:val="26"/>
        </w:rPr>
        <w:t>ized by a moral hazard problem.</w:t>
      </w:r>
    </w:p>
    <w:p w:rsidR="00321F0E" w:rsidRPr="00321F0E" w:rsidRDefault="00321F0E" w:rsidP="00321F0E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321F0E">
        <w:rPr>
          <w:rFonts w:asciiTheme="majorBidi" w:hAnsiTheme="majorBidi" w:cstheme="majorBidi"/>
          <w:sz w:val="26"/>
          <w:szCs w:val="26"/>
        </w:rPr>
        <w:t xml:space="preserve">A distinguished player is a CEO or activist shareholder who (i) is unrestricted to trade shares and (ii) has discretion to increase the value of this </w:t>
      </w:r>
      <w:r>
        <w:rPr>
          <w:rFonts w:asciiTheme="majorBidi" w:hAnsiTheme="majorBidi" w:cstheme="majorBidi"/>
          <w:sz w:val="26"/>
          <w:szCs w:val="26"/>
        </w:rPr>
        <w:t>firm by exerting costly effort.</w:t>
      </w:r>
    </w:p>
    <w:p w:rsidR="00321F0E" w:rsidRPr="00321F0E" w:rsidRDefault="00321F0E" w:rsidP="00321F0E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321F0E">
        <w:rPr>
          <w:rFonts w:asciiTheme="majorBidi" w:hAnsiTheme="majorBidi" w:cstheme="majorBidi"/>
          <w:sz w:val="26"/>
          <w:szCs w:val="26"/>
        </w:rPr>
        <w:t>Von Lilienfeld-Toal and Rünzi (2014) investigate and confirm the empirical rele</w:t>
      </w:r>
      <w:r>
        <w:rPr>
          <w:rFonts w:asciiTheme="majorBidi" w:hAnsiTheme="majorBidi" w:cstheme="majorBidi"/>
          <w:sz w:val="26"/>
          <w:szCs w:val="26"/>
        </w:rPr>
        <w:t>vance of both these properties.</w:t>
      </w:r>
    </w:p>
    <w:p w:rsidR="00321F0E" w:rsidRPr="00321F0E" w:rsidRDefault="00321F0E" w:rsidP="00321F0E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321F0E">
        <w:rPr>
          <w:rFonts w:asciiTheme="majorBidi" w:hAnsiTheme="majorBidi" w:cstheme="majorBidi"/>
          <w:sz w:val="26"/>
          <w:szCs w:val="26"/>
        </w:rPr>
        <w:t>This article shows that a distinguished player c</w:t>
      </w:r>
      <w:r w:rsidR="00CB5EE2">
        <w:rPr>
          <w:rFonts w:asciiTheme="majorBidi" w:hAnsiTheme="majorBidi" w:cstheme="majorBidi"/>
          <w:sz w:val="26"/>
          <w:szCs w:val="26"/>
        </w:rPr>
        <w:t>annot be "priced in"</w:t>
      </w:r>
      <w:bookmarkStart w:id="0" w:name="_GoBack"/>
      <w:bookmarkEnd w:id="0"/>
      <w:r>
        <w:rPr>
          <w:rFonts w:asciiTheme="majorBidi" w:hAnsiTheme="majorBidi" w:cstheme="majorBidi"/>
          <w:sz w:val="26"/>
          <w:szCs w:val="26"/>
        </w:rPr>
        <w:t xml:space="preserve"> correctly.</w:t>
      </w:r>
    </w:p>
    <w:p w:rsidR="00321F0E" w:rsidRPr="00321F0E" w:rsidRDefault="00321F0E" w:rsidP="00321F0E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321F0E">
        <w:rPr>
          <w:rFonts w:asciiTheme="majorBidi" w:hAnsiTheme="majorBidi" w:cstheme="majorBidi"/>
          <w:sz w:val="26"/>
          <w:szCs w:val="26"/>
        </w:rPr>
        <w:t xml:space="preserve">In particular, such a firm is traded at a discount below its equilibrium </w:t>
      </w:r>
      <w:r>
        <w:rPr>
          <w:rFonts w:asciiTheme="majorBidi" w:hAnsiTheme="majorBidi" w:cstheme="majorBidi"/>
          <w:sz w:val="26"/>
          <w:szCs w:val="26"/>
        </w:rPr>
        <w:t>value in a market equilibrium.</w:t>
      </w:r>
    </w:p>
    <w:p w:rsidR="00321F0E" w:rsidRDefault="00321F0E" w:rsidP="00321F0E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321F0E">
        <w:rPr>
          <w:rFonts w:asciiTheme="majorBidi" w:hAnsiTheme="majorBidi" w:cstheme="majorBidi"/>
          <w:sz w:val="26"/>
          <w:szCs w:val="26"/>
        </w:rPr>
        <w:t>Buyers can systematically earn exces</w:t>
      </w:r>
      <w:r>
        <w:rPr>
          <w:rFonts w:asciiTheme="majorBidi" w:hAnsiTheme="majorBidi" w:cstheme="majorBidi"/>
          <w:sz w:val="26"/>
          <w:szCs w:val="26"/>
        </w:rPr>
        <w:t>s returns on their investment.</w:t>
      </w:r>
    </w:p>
    <w:p w:rsidR="00321F0E" w:rsidRPr="00AA3D7A" w:rsidRDefault="00321F0E" w:rsidP="00321F0E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321F0E">
        <w:rPr>
          <w:rFonts w:asciiTheme="majorBidi" w:hAnsiTheme="majorBidi" w:cstheme="majorBidi"/>
          <w:sz w:val="26"/>
          <w:szCs w:val="26"/>
        </w:rPr>
        <w:t>This prediction is indeed consistent with substantial positive abnormal returns for distinguished player firms within the S&amp;P500 and S&amp;P1500 sample reported in von L</w:t>
      </w:r>
      <w:r>
        <w:rPr>
          <w:rFonts w:asciiTheme="majorBidi" w:hAnsiTheme="majorBidi" w:cstheme="majorBidi"/>
          <w:sz w:val="26"/>
          <w:szCs w:val="26"/>
        </w:rPr>
        <w:t>ilienfeld-Toal and Rünzi (2014).</w:t>
      </w:r>
    </w:p>
    <w:sectPr w:rsidR="00321F0E" w:rsidRPr="00AA3D7A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835" w:rsidRDefault="007E3835" w:rsidP="00E74923">
      <w:pPr>
        <w:spacing w:after="0" w:line="240" w:lineRule="auto"/>
      </w:pPr>
      <w:r>
        <w:separator/>
      </w:r>
    </w:p>
  </w:endnote>
  <w:endnote w:type="continuationSeparator" w:id="0">
    <w:p w:rsidR="007E3835" w:rsidRDefault="007E3835" w:rsidP="00E7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835" w:rsidRDefault="007E3835" w:rsidP="00E74923">
      <w:pPr>
        <w:spacing w:after="0" w:line="240" w:lineRule="auto"/>
      </w:pPr>
      <w:r>
        <w:separator/>
      </w:r>
    </w:p>
  </w:footnote>
  <w:footnote w:type="continuationSeparator" w:id="0">
    <w:p w:rsidR="007E3835" w:rsidRDefault="007E3835" w:rsidP="00E7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27EC8"/>
    <w:rsid w:val="00041FAD"/>
    <w:rsid w:val="00051373"/>
    <w:rsid w:val="00051CD8"/>
    <w:rsid w:val="000568F3"/>
    <w:rsid w:val="000678C2"/>
    <w:rsid w:val="00092ABB"/>
    <w:rsid w:val="000A025C"/>
    <w:rsid w:val="000A7F9A"/>
    <w:rsid w:val="000C1688"/>
    <w:rsid w:val="000D7A12"/>
    <w:rsid w:val="00102369"/>
    <w:rsid w:val="0010764D"/>
    <w:rsid w:val="00137122"/>
    <w:rsid w:val="001424BD"/>
    <w:rsid w:val="0015194C"/>
    <w:rsid w:val="001544E9"/>
    <w:rsid w:val="0016293F"/>
    <w:rsid w:val="0019713F"/>
    <w:rsid w:val="001A3021"/>
    <w:rsid w:val="001C45F9"/>
    <w:rsid w:val="001C6608"/>
    <w:rsid w:val="001E1F6F"/>
    <w:rsid w:val="001E636A"/>
    <w:rsid w:val="001F51EA"/>
    <w:rsid w:val="00200C2F"/>
    <w:rsid w:val="00202B8F"/>
    <w:rsid w:val="002119EC"/>
    <w:rsid w:val="0021519F"/>
    <w:rsid w:val="002252A1"/>
    <w:rsid w:val="00227681"/>
    <w:rsid w:val="0024358A"/>
    <w:rsid w:val="00273D7C"/>
    <w:rsid w:val="002955C4"/>
    <w:rsid w:val="002B0B54"/>
    <w:rsid w:val="002D6C7B"/>
    <w:rsid w:val="002E5787"/>
    <w:rsid w:val="00302DE6"/>
    <w:rsid w:val="003146D7"/>
    <w:rsid w:val="00321F0E"/>
    <w:rsid w:val="00331554"/>
    <w:rsid w:val="00345B92"/>
    <w:rsid w:val="00371298"/>
    <w:rsid w:val="0037149F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A7289"/>
    <w:rsid w:val="004B10C0"/>
    <w:rsid w:val="004D5B16"/>
    <w:rsid w:val="004E5DA7"/>
    <w:rsid w:val="004F7EDA"/>
    <w:rsid w:val="00510872"/>
    <w:rsid w:val="00522963"/>
    <w:rsid w:val="005323D0"/>
    <w:rsid w:val="005333FA"/>
    <w:rsid w:val="00550B68"/>
    <w:rsid w:val="0056160B"/>
    <w:rsid w:val="0056447E"/>
    <w:rsid w:val="00592B78"/>
    <w:rsid w:val="00593B23"/>
    <w:rsid w:val="005A0F93"/>
    <w:rsid w:val="005A40D3"/>
    <w:rsid w:val="005A5BB6"/>
    <w:rsid w:val="005A7FC8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2565A"/>
    <w:rsid w:val="006565F8"/>
    <w:rsid w:val="00672EF8"/>
    <w:rsid w:val="006842D9"/>
    <w:rsid w:val="00684AF7"/>
    <w:rsid w:val="00692231"/>
    <w:rsid w:val="0069651C"/>
    <w:rsid w:val="006A1244"/>
    <w:rsid w:val="006A2A5E"/>
    <w:rsid w:val="006B2CBE"/>
    <w:rsid w:val="006D299D"/>
    <w:rsid w:val="006E6B55"/>
    <w:rsid w:val="006F2B7F"/>
    <w:rsid w:val="007238A0"/>
    <w:rsid w:val="00742E60"/>
    <w:rsid w:val="00746D59"/>
    <w:rsid w:val="0075191F"/>
    <w:rsid w:val="00763A14"/>
    <w:rsid w:val="007723CF"/>
    <w:rsid w:val="00773776"/>
    <w:rsid w:val="007839F6"/>
    <w:rsid w:val="00795099"/>
    <w:rsid w:val="007A0D34"/>
    <w:rsid w:val="007C265A"/>
    <w:rsid w:val="007D031B"/>
    <w:rsid w:val="007E3835"/>
    <w:rsid w:val="007F1791"/>
    <w:rsid w:val="007F4C95"/>
    <w:rsid w:val="00835A22"/>
    <w:rsid w:val="00860E46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C4EC8"/>
    <w:rsid w:val="00A052A7"/>
    <w:rsid w:val="00A11574"/>
    <w:rsid w:val="00A24774"/>
    <w:rsid w:val="00A34BDB"/>
    <w:rsid w:val="00A45275"/>
    <w:rsid w:val="00A51FEA"/>
    <w:rsid w:val="00A63410"/>
    <w:rsid w:val="00A76AE9"/>
    <w:rsid w:val="00A86BF4"/>
    <w:rsid w:val="00AA3D7A"/>
    <w:rsid w:val="00AD1963"/>
    <w:rsid w:val="00AD4DDD"/>
    <w:rsid w:val="00AE19A9"/>
    <w:rsid w:val="00AF6B6D"/>
    <w:rsid w:val="00AF79AC"/>
    <w:rsid w:val="00B4207E"/>
    <w:rsid w:val="00B617B9"/>
    <w:rsid w:val="00B635F8"/>
    <w:rsid w:val="00B802F1"/>
    <w:rsid w:val="00BC409F"/>
    <w:rsid w:val="00BE24D8"/>
    <w:rsid w:val="00BF6241"/>
    <w:rsid w:val="00C0018D"/>
    <w:rsid w:val="00C01D6E"/>
    <w:rsid w:val="00C322E6"/>
    <w:rsid w:val="00C562DC"/>
    <w:rsid w:val="00C6403D"/>
    <w:rsid w:val="00C80C14"/>
    <w:rsid w:val="00C81457"/>
    <w:rsid w:val="00C84A45"/>
    <w:rsid w:val="00C973C3"/>
    <w:rsid w:val="00CB0E3C"/>
    <w:rsid w:val="00CB5CEC"/>
    <w:rsid w:val="00CB5EE2"/>
    <w:rsid w:val="00CC7261"/>
    <w:rsid w:val="00CF46D3"/>
    <w:rsid w:val="00CF50BE"/>
    <w:rsid w:val="00D32FDB"/>
    <w:rsid w:val="00D45C15"/>
    <w:rsid w:val="00D54416"/>
    <w:rsid w:val="00D706FD"/>
    <w:rsid w:val="00D80327"/>
    <w:rsid w:val="00DD1A92"/>
    <w:rsid w:val="00DD66F2"/>
    <w:rsid w:val="00DE73EC"/>
    <w:rsid w:val="00DF09C7"/>
    <w:rsid w:val="00DF3AE3"/>
    <w:rsid w:val="00DF6A60"/>
    <w:rsid w:val="00E028C3"/>
    <w:rsid w:val="00E115EE"/>
    <w:rsid w:val="00E33DCE"/>
    <w:rsid w:val="00E36F5A"/>
    <w:rsid w:val="00E62D89"/>
    <w:rsid w:val="00E74923"/>
    <w:rsid w:val="00E87300"/>
    <w:rsid w:val="00E87B9D"/>
    <w:rsid w:val="00EB01E0"/>
    <w:rsid w:val="00EB2B7F"/>
    <w:rsid w:val="00EC4DE4"/>
    <w:rsid w:val="00ED2B32"/>
    <w:rsid w:val="00EE493F"/>
    <w:rsid w:val="00EE49F1"/>
    <w:rsid w:val="00F32045"/>
    <w:rsid w:val="00F35601"/>
    <w:rsid w:val="00F535AB"/>
    <w:rsid w:val="00F60198"/>
    <w:rsid w:val="00F67BD0"/>
    <w:rsid w:val="00F800CD"/>
    <w:rsid w:val="00F8399E"/>
    <w:rsid w:val="00F83EDA"/>
    <w:rsid w:val="00F9186E"/>
    <w:rsid w:val="00FA67F1"/>
    <w:rsid w:val="00FB3EAE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23"/>
  </w:style>
  <w:style w:type="paragraph" w:styleId="Footer">
    <w:name w:val="footer"/>
    <w:basedOn w:val="Normal"/>
    <w:link w:val="Foot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5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4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6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1A0E2-70B8-45FA-81E3-0D08F193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150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dcterms:created xsi:type="dcterms:W3CDTF">2017-01-20T13:02:00Z</dcterms:created>
  <dcterms:modified xsi:type="dcterms:W3CDTF">2018-12-08T14:43:00Z</dcterms:modified>
</cp:coreProperties>
</file>