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A30" w:rsidRPr="008E0A30" w:rsidRDefault="008E0A30" w:rsidP="008E0A30">
      <w:pPr>
        <w:autoSpaceDE w:val="0"/>
        <w:autoSpaceDN w:val="0"/>
        <w:adjustRightInd w:val="0"/>
        <w:spacing w:after="0" w:line="240" w:lineRule="auto"/>
        <w:rPr>
          <w:rFonts w:eastAsia="CMR10" w:cstheme="minorHAnsi"/>
        </w:rPr>
      </w:pPr>
      <w:bookmarkStart w:id="0" w:name="_GoBack"/>
      <w:r w:rsidRPr="008E0A30">
        <w:rPr>
          <w:rFonts w:eastAsia="CMR10" w:cstheme="minorHAnsi"/>
        </w:rPr>
        <w:t>When starting a firm, entrepreneurs and investors may disagree on the development path.</w:t>
      </w:r>
    </w:p>
    <w:p w:rsidR="008E0A30" w:rsidRPr="008E0A30" w:rsidRDefault="008E0A30" w:rsidP="008E0A30">
      <w:pPr>
        <w:autoSpaceDE w:val="0"/>
        <w:autoSpaceDN w:val="0"/>
        <w:adjustRightInd w:val="0"/>
        <w:spacing w:after="0" w:line="240" w:lineRule="auto"/>
        <w:rPr>
          <w:rFonts w:eastAsia="CMR10" w:cstheme="minorHAnsi"/>
        </w:rPr>
      </w:pPr>
      <w:r w:rsidRPr="008E0A30">
        <w:rPr>
          <w:rFonts w:eastAsia="CMR10" w:cstheme="minorHAnsi"/>
        </w:rPr>
        <w:t>This friction feeds into the firm value, leading to challenges in valuing the firm. In this case, a</w:t>
      </w:r>
    </w:p>
    <w:p w:rsidR="008E0A30" w:rsidRPr="008E0A30" w:rsidRDefault="008E0A30" w:rsidP="008E0A30">
      <w:pPr>
        <w:autoSpaceDE w:val="0"/>
        <w:autoSpaceDN w:val="0"/>
        <w:adjustRightInd w:val="0"/>
        <w:spacing w:after="0" w:line="240" w:lineRule="auto"/>
        <w:rPr>
          <w:rFonts w:eastAsia="CMR10" w:cstheme="minorHAnsi"/>
        </w:rPr>
      </w:pPr>
      <w:r w:rsidRPr="008E0A30">
        <w:rPr>
          <w:rFonts w:eastAsia="CMR10" w:cstheme="minorHAnsi"/>
        </w:rPr>
        <w:t>future equity contract — a promise for equity conditional on the occurrence of future events —</w:t>
      </w:r>
    </w:p>
    <w:p w:rsidR="008E0A30" w:rsidRPr="008E0A30" w:rsidRDefault="008E0A30" w:rsidP="008E0A30">
      <w:pPr>
        <w:autoSpaceDE w:val="0"/>
        <w:autoSpaceDN w:val="0"/>
        <w:adjustRightInd w:val="0"/>
        <w:spacing w:after="0" w:line="240" w:lineRule="auto"/>
        <w:rPr>
          <w:rFonts w:eastAsia="CMR10" w:cstheme="minorHAnsi"/>
        </w:rPr>
      </w:pPr>
      <w:r w:rsidRPr="008E0A30">
        <w:rPr>
          <w:rFonts w:eastAsia="CMR10" w:cstheme="minorHAnsi"/>
        </w:rPr>
        <w:t>is optimal for motivating entrepreneurs to develop innovative technologies. An equity contract</w:t>
      </w:r>
    </w:p>
    <w:p w:rsidR="008E0A30" w:rsidRPr="008E0A30" w:rsidRDefault="008E0A30" w:rsidP="008E0A30">
      <w:pPr>
        <w:autoSpaceDE w:val="0"/>
        <w:autoSpaceDN w:val="0"/>
        <w:adjustRightInd w:val="0"/>
        <w:spacing w:after="0" w:line="240" w:lineRule="auto"/>
        <w:rPr>
          <w:rFonts w:eastAsia="CMR10" w:cstheme="minorHAnsi"/>
        </w:rPr>
      </w:pPr>
      <w:r w:rsidRPr="008E0A30">
        <w:rPr>
          <w:rFonts w:eastAsia="CMR10" w:cstheme="minorHAnsi"/>
        </w:rPr>
        <w:t>becomes optimal only when the firm value is large enough. Equilibrium determines the implied</w:t>
      </w:r>
    </w:p>
    <w:p w:rsidR="008E0A30" w:rsidRPr="008E0A30" w:rsidRDefault="008E0A30" w:rsidP="008E0A30">
      <w:pPr>
        <w:autoSpaceDE w:val="0"/>
        <w:autoSpaceDN w:val="0"/>
        <w:adjustRightInd w:val="0"/>
        <w:spacing w:after="0" w:line="240" w:lineRule="auto"/>
        <w:rPr>
          <w:rFonts w:eastAsia="CMR10" w:cstheme="minorHAnsi"/>
        </w:rPr>
      </w:pPr>
      <w:r w:rsidRPr="008E0A30">
        <w:rPr>
          <w:rFonts w:eastAsia="CMR10" w:cstheme="minorHAnsi"/>
        </w:rPr>
        <w:t>probability of success, which directly estimates investors’ skill. The analysis detects skill in 12%</w:t>
      </w:r>
    </w:p>
    <w:p w:rsidR="008E0A30" w:rsidRPr="008E0A30" w:rsidRDefault="008E0A30" w:rsidP="008E0A30">
      <w:pPr>
        <w:autoSpaceDE w:val="0"/>
        <w:autoSpaceDN w:val="0"/>
        <w:adjustRightInd w:val="0"/>
        <w:spacing w:after="0" w:line="240" w:lineRule="auto"/>
        <w:rPr>
          <w:rFonts w:eastAsia="CMR10" w:cstheme="minorHAnsi"/>
        </w:rPr>
      </w:pPr>
      <w:r w:rsidRPr="008E0A30">
        <w:rPr>
          <w:rFonts w:eastAsia="CMR10" w:cstheme="minorHAnsi"/>
        </w:rPr>
        <w:t>of first seed-round investors and finds that incubators-accelerators have higher skills than first</w:t>
      </w:r>
    </w:p>
    <w:p w:rsidR="00EC36D9" w:rsidRPr="008E0A30" w:rsidRDefault="008E0A30" w:rsidP="008E0A30">
      <w:pPr>
        <w:rPr>
          <w:rFonts w:cstheme="minorHAnsi"/>
        </w:rPr>
      </w:pPr>
      <w:r w:rsidRPr="008E0A30">
        <w:rPr>
          <w:rFonts w:eastAsia="CMR10" w:cstheme="minorHAnsi"/>
        </w:rPr>
        <w:t>seed-round investors.</w:t>
      </w:r>
      <w:bookmarkEnd w:id="0"/>
    </w:p>
    <w:sectPr w:rsidR="00EC36D9" w:rsidRPr="008E0A3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MR1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30"/>
    <w:rsid w:val="008E0A30"/>
    <w:rsid w:val="00EC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EE88C-CD6C-421D-9C7A-F426A363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TAHAR</dc:creator>
  <cp:keywords/>
  <dc:description/>
  <cp:lastModifiedBy>RACHEL TAHAR</cp:lastModifiedBy>
  <cp:revision>1</cp:revision>
  <dcterms:created xsi:type="dcterms:W3CDTF">2024-06-18T11:45:00Z</dcterms:created>
  <dcterms:modified xsi:type="dcterms:W3CDTF">2024-06-18T11:45:00Z</dcterms:modified>
</cp:coreProperties>
</file>