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AD" w:rsidRPr="00E74923" w:rsidRDefault="00D97368" w:rsidP="00D97368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97368">
        <w:rPr>
          <w:rFonts w:asciiTheme="majorBidi" w:hAnsiTheme="majorBidi" w:cstheme="majorBidi"/>
          <w:b/>
          <w:bCs/>
          <w:sz w:val="32"/>
          <w:szCs w:val="32"/>
        </w:rPr>
        <w:t>Does Strategic Ability Affect Efficiency? Evidence from Electricity Markets</w:t>
      </w:r>
    </w:p>
    <w:p w:rsidR="00DF6A60" w:rsidRDefault="0055609A" w:rsidP="00773D79">
      <w:pPr>
        <w:shd w:val="clear" w:color="auto" w:fill="FFFFFF"/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</w:pPr>
      <w:bookmarkStart w:id="0" w:name="_GoBack"/>
      <w:bookmarkEnd w:id="0"/>
      <w:r w:rsidRPr="0055609A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Fernando Luco</w:t>
      </w:r>
    </w:p>
    <w:p w:rsidR="00027EC8" w:rsidRPr="00AF79AC" w:rsidRDefault="00DF6A60" w:rsidP="00045BD0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</w:t>
      </w:r>
      <w:r w:rsidR="00027EC8" w:rsidRPr="00AF79AC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oint with</w:t>
      </w:r>
      <w:r w:rsidR="00027EC8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</w:t>
      </w:r>
      <w:r w:rsidR="00045BD0" w:rsidRPr="00045BD0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Ali Hortaçsu, Steven Puller and Dongni Zhu</w:t>
      </w:r>
      <w:r w:rsidR="00457508" w:rsidRPr="00457508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</w:t>
      </w:r>
    </w:p>
    <w:p w:rsidR="00767561" w:rsidRDefault="00767561" w:rsidP="00E74923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767561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767561" w:rsidRPr="00767561" w:rsidRDefault="00767561" w:rsidP="00767561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767561">
        <w:rPr>
          <w:rFonts w:asciiTheme="majorBidi" w:hAnsiTheme="majorBidi" w:cstheme="majorBidi"/>
          <w:sz w:val="26"/>
          <w:szCs w:val="26"/>
        </w:rPr>
        <w:t>Oligopoly models of price competition predict that strategic firms exercise market pow</w:t>
      </w:r>
      <w:r>
        <w:rPr>
          <w:rFonts w:asciiTheme="majorBidi" w:hAnsiTheme="majorBidi" w:cstheme="majorBidi"/>
          <w:sz w:val="26"/>
          <w:szCs w:val="26"/>
        </w:rPr>
        <w:t>er and generate inefficiencies.</w:t>
      </w:r>
    </w:p>
    <w:p w:rsidR="00767561" w:rsidRPr="00767561" w:rsidRDefault="00767561" w:rsidP="00767561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767561">
        <w:rPr>
          <w:rFonts w:asciiTheme="majorBidi" w:hAnsiTheme="majorBidi" w:cstheme="majorBidi"/>
          <w:sz w:val="26"/>
          <w:szCs w:val="26"/>
        </w:rPr>
        <w:t>However, heterogeneity in firms’ strategic ability</w:t>
      </w:r>
      <w:r>
        <w:rPr>
          <w:rFonts w:asciiTheme="majorBidi" w:hAnsiTheme="majorBidi" w:cstheme="majorBidi"/>
          <w:sz w:val="26"/>
          <w:szCs w:val="26"/>
        </w:rPr>
        <w:t xml:space="preserve"> also generates inefficiencies.</w:t>
      </w:r>
    </w:p>
    <w:p w:rsidR="00767561" w:rsidRPr="00767561" w:rsidRDefault="00767561" w:rsidP="00767561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767561">
        <w:rPr>
          <w:rFonts w:asciiTheme="majorBidi" w:hAnsiTheme="majorBidi" w:cstheme="majorBidi"/>
          <w:sz w:val="26"/>
          <w:szCs w:val="26"/>
        </w:rPr>
        <w:t>We study the Texas electricity market where firms exhibit significant heterogeneity in how they deviate</w:t>
      </w:r>
      <w:r>
        <w:rPr>
          <w:rFonts w:asciiTheme="majorBidi" w:hAnsiTheme="majorBidi" w:cstheme="majorBidi"/>
          <w:sz w:val="26"/>
          <w:szCs w:val="26"/>
        </w:rPr>
        <w:t xml:space="preserve"> from Nash equilibrium bidding.</w:t>
      </w:r>
    </w:p>
    <w:p w:rsidR="00767561" w:rsidRPr="00767561" w:rsidRDefault="00767561" w:rsidP="00767561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767561">
        <w:rPr>
          <w:rFonts w:asciiTheme="majorBidi" w:hAnsiTheme="majorBidi" w:cstheme="majorBidi"/>
          <w:sz w:val="26"/>
          <w:szCs w:val="26"/>
        </w:rPr>
        <w:t>These deviations, in turn, i</w:t>
      </w:r>
      <w:r>
        <w:rPr>
          <w:rFonts w:asciiTheme="majorBidi" w:hAnsiTheme="majorBidi" w:cstheme="majorBidi"/>
          <w:sz w:val="26"/>
          <w:szCs w:val="26"/>
        </w:rPr>
        <w:t>ncrease the cost of production.</w:t>
      </w:r>
    </w:p>
    <w:p w:rsidR="00767561" w:rsidRPr="00767561" w:rsidRDefault="00767561" w:rsidP="00767561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767561">
        <w:rPr>
          <w:rFonts w:asciiTheme="majorBidi" w:hAnsiTheme="majorBidi" w:cstheme="majorBidi"/>
          <w:sz w:val="26"/>
          <w:szCs w:val="26"/>
        </w:rPr>
        <w:t>To explain this heterogeneity, we embed a Cognitive Hierarchy model into a structural model of bidding and estimate f</w:t>
      </w:r>
      <w:r>
        <w:rPr>
          <w:rFonts w:asciiTheme="majorBidi" w:hAnsiTheme="majorBidi" w:cstheme="majorBidi"/>
          <w:sz w:val="26"/>
          <w:szCs w:val="26"/>
        </w:rPr>
        <w:t>irms’ strategic sophistication.</w:t>
      </w:r>
    </w:p>
    <w:p w:rsidR="00767561" w:rsidRPr="00767561" w:rsidRDefault="00767561" w:rsidP="00767561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767561">
        <w:rPr>
          <w:rFonts w:asciiTheme="majorBidi" w:hAnsiTheme="majorBidi" w:cstheme="majorBidi"/>
          <w:sz w:val="26"/>
          <w:szCs w:val="26"/>
        </w:rPr>
        <w:t xml:space="preserve">We find that firm size and manager education </w:t>
      </w:r>
      <w:r>
        <w:rPr>
          <w:rFonts w:asciiTheme="majorBidi" w:hAnsiTheme="majorBidi" w:cstheme="majorBidi"/>
          <w:sz w:val="26"/>
          <w:szCs w:val="26"/>
        </w:rPr>
        <w:t>affect sophistication.</w:t>
      </w:r>
    </w:p>
    <w:p w:rsidR="00767561" w:rsidRPr="00767561" w:rsidRDefault="00767561" w:rsidP="00767561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767561">
        <w:rPr>
          <w:rFonts w:asciiTheme="majorBidi" w:hAnsiTheme="majorBidi" w:cstheme="majorBidi"/>
          <w:sz w:val="26"/>
          <w:szCs w:val="26"/>
        </w:rPr>
        <w:t>Using the model, we show that mergers that increase sophistication can increase efficiency despite i</w:t>
      </w:r>
      <w:r>
        <w:rPr>
          <w:rFonts w:asciiTheme="majorBidi" w:hAnsiTheme="majorBidi" w:cstheme="majorBidi"/>
          <w:sz w:val="26"/>
          <w:szCs w:val="26"/>
        </w:rPr>
        <w:t>ncreasing market concentration.</w:t>
      </w:r>
    </w:p>
    <w:p w:rsidR="00767561" w:rsidRPr="00AB6BBA" w:rsidRDefault="00767561" w:rsidP="00767561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</w:p>
    <w:sectPr w:rsidR="00767561" w:rsidRPr="00AB6BBA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E6C" w:rsidRDefault="007E5E6C" w:rsidP="00E74923">
      <w:pPr>
        <w:spacing w:after="0" w:line="240" w:lineRule="auto"/>
      </w:pPr>
      <w:r>
        <w:separator/>
      </w:r>
    </w:p>
  </w:endnote>
  <w:endnote w:type="continuationSeparator" w:id="0">
    <w:p w:rsidR="007E5E6C" w:rsidRDefault="007E5E6C" w:rsidP="00E7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E6C" w:rsidRDefault="007E5E6C" w:rsidP="00E74923">
      <w:pPr>
        <w:spacing w:after="0" w:line="240" w:lineRule="auto"/>
      </w:pPr>
      <w:r>
        <w:separator/>
      </w:r>
    </w:p>
  </w:footnote>
  <w:footnote w:type="continuationSeparator" w:id="0">
    <w:p w:rsidR="007E5E6C" w:rsidRDefault="007E5E6C" w:rsidP="00E7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27EC8"/>
    <w:rsid w:val="00041FAD"/>
    <w:rsid w:val="00045BD0"/>
    <w:rsid w:val="00051373"/>
    <w:rsid w:val="00051CD8"/>
    <w:rsid w:val="000568F3"/>
    <w:rsid w:val="000678C2"/>
    <w:rsid w:val="00092ABB"/>
    <w:rsid w:val="000A025C"/>
    <w:rsid w:val="000A7F9A"/>
    <w:rsid w:val="000C1688"/>
    <w:rsid w:val="000C3BAC"/>
    <w:rsid w:val="000D7A12"/>
    <w:rsid w:val="00102369"/>
    <w:rsid w:val="0010764D"/>
    <w:rsid w:val="00137122"/>
    <w:rsid w:val="001424BD"/>
    <w:rsid w:val="0015194C"/>
    <w:rsid w:val="001544E9"/>
    <w:rsid w:val="0016293F"/>
    <w:rsid w:val="0019713F"/>
    <w:rsid w:val="001A3021"/>
    <w:rsid w:val="001B42EE"/>
    <w:rsid w:val="001C45F9"/>
    <w:rsid w:val="001C6608"/>
    <w:rsid w:val="001E1F6F"/>
    <w:rsid w:val="001E636A"/>
    <w:rsid w:val="001F51EA"/>
    <w:rsid w:val="00200C2F"/>
    <w:rsid w:val="00202B8F"/>
    <w:rsid w:val="002119EC"/>
    <w:rsid w:val="0021519F"/>
    <w:rsid w:val="002252A1"/>
    <w:rsid w:val="00227681"/>
    <w:rsid w:val="0024358A"/>
    <w:rsid w:val="00273D7C"/>
    <w:rsid w:val="002955C4"/>
    <w:rsid w:val="002B0B54"/>
    <w:rsid w:val="002D6C7B"/>
    <w:rsid w:val="002E5787"/>
    <w:rsid w:val="00302DE6"/>
    <w:rsid w:val="003146D7"/>
    <w:rsid w:val="00331554"/>
    <w:rsid w:val="00345B92"/>
    <w:rsid w:val="00371298"/>
    <w:rsid w:val="0037149F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57508"/>
    <w:rsid w:val="00472253"/>
    <w:rsid w:val="004728DD"/>
    <w:rsid w:val="004767B4"/>
    <w:rsid w:val="00494ED6"/>
    <w:rsid w:val="004A7289"/>
    <w:rsid w:val="004B10C0"/>
    <w:rsid w:val="004D5B16"/>
    <w:rsid w:val="004E5DA7"/>
    <w:rsid w:val="004F7EDA"/>
    <w:rsid w:val="00510872"/>
    <w:rsid w:val="00522963"/>
    <w:rsid w:val="005323D0"/>
    <w:rsid w:val="005333FA"/>
    <w:rsid w:val="00550B68"/>
    <w:rsid w:val="0055609A"/>
    <w:rsid w:val="0056160B"/>
    <w:rsid w:val="0056447E"/>
    <w:rsid w:val="00592B78"/>
    <w:rsid w:val="00593B23"/>
    <w:rsid w:val="005A0F93"/>
    <w:rsid w:val="005A40D3"/>
    <w:rsid w:val="005A5BB6"/>
    <w:rsid w:val="005A7FC8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2565A"/>
    <w:rsid w:val="006412DB"/>
    <w:rsid w:val="006565F8"/>
    <w:rsid w:val="00672EF8"/>
    <w:rsid w:val="006842D9"/>
    <w:rsid w:val="00684AF7"/>
    <w:rsid w:val="00692231"/>
    <w:rsid w:val="0069651C"/>
    <w:rsid w:val="006A1244"/>
    <w:rsid w:val="006A2A5E"/>
    <w:rsid w:val="006B2CBE"/>
    <w:rsid w:val="006D299D"/>
    <w:rsid w:val="006E6B55"/>
    <w:rsid w:val="006F2B7F"/>
    <w:rsid w:val="006F667A"/>
    <w:rsid w:val="007238A0"/>
    <w:rsid w:val="00742E60"/>
    <w:rsid w:val="00746D59"/>
    <w:rsid w:val="0075191F"/>
    <w:rsid w:val="00763A14"/>
    <w:rsid w:val="00767561"/>
    <w:rsid w:val="007723CF"/>
    <w:rsid w:val="00773776"/>
    <w:rsid w:val="00773D79"/>
    <w:rsid w:val="007839F6"/>
    <w:rsid w:val="00795099"/>
    <w:rsid w:val="007A0D34"/>
    <w:rsid w:val="007C265A"/>
    <w:rsid w:val="007D031B"/>
    <w:rsid w:val="007E5E6C"/>
    <w:rsid w:val="007F1791"/>
    <w:rsid w:val="007F4C95"/>
    <w:rsid w:val="00835A22"/>
    <w:rsid w:val="00860E46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82D20"/>
    <w:rsid w:val="009C4EC8"/>
    <w:rsid w:val="00A052A7"/>
    <w:rsid w:val="00A11574"/>
    <w:rsid w:val="00A24774"/>
    <w:rsid w:val="00A34BDB"/>
    <w:rsid w:val="00A45275"/>
    <w:rsid w:val="00A51FEA"/>
    <w:rsid w:val="00A63410"/>
    <w:rsid w:val="00A76AE9"/>
    <w:rsid w:val="00A86BF4"/>
    <w:rsid w:val="00AA380E"/>
    <w:rsid w:val="00AA3D7A"/>
    <w:rsid w:val="00AB6BBA"/>
    <w:rsid w:val="00AD1963"/>
    <w:rsid w:val="00AD4DDD"/>
    <w:rsid w:val="00AE19A9"/>
    <w:rsid w:val="00AF6B6D"/>
    <w:rsid w:val="00AF79AC"/>
    <w:rsid w:val="00B4207E"/>
    <w:rsid w:val="00B617B9"/>
    <w:rsid w:val="00B635F8"/>
    <w:rsid w:val="00B75C4E"/>
    <w:rsid w:val="00B802F1"/>
    <w:rsid w:val="00BC409F"/>
    <w:rsid w:val="00BE24D8"/>
    <w:rsid w:val="00BF6241"/>
    <w:rsid w:val="00C0018D"/>
    <w:rsid w:val="00C01D6E"/>
    <w:rsid w:val="00C20C2A"/>
    <w:rsid w:val="00C322E6"/>
    <w:rsid w:val="00C3658D"/>
    <w:rsid w:val="00C562DC"/>
    <w:rsid w:val="00C6403D"/>
    <w:rsid w:val="00C80C14"/>
    <w:rsid w:val="00C81457"/>
    <w:rsid w:val="00C84A45"/>
    <w:rsid w:val="00C973C3"/>
    <w:rsid w:val="00CA391F"/>
    <w:rsid w:val="00CB0E3C"/>
    <w:rsid w:val="00CB5CEC"/>
    <w:rsid w:val="00CC7261"/>
    <w:rsid w:val="00CD36CE"/>
    <w:rsid w:val="00CF46D3"/>
    <w:rsid w:val="00CF50BE"/>
    <w:rsid w:val="00D32FDB"/>
    <w:rsid w:val="00D45C15"/>
    <w:rsid w:val="00D54416"/>
    <w:rsid w:val="00D706FD"/>
    <w:rsid w:val="00D80327"/>
    <w:rsid w:val="00D97368"/>
    <w:rsid w:val="00DA5ECA"/>
    <w:rsid w:val="00DD1A92"/>
    <w:rsid w:val="00DD66F2"/>
    <w:rsid w:val="00DE73EC"/>
    <w:rsid w:val="00DF09C7"/>
    <w:rsid w:val="00DF3AE3"/>
    <w:rsid w:val="00DF6A60"/>
    <w:rsid w:val="00E028C3"/>
    <w:rsid w:val="00E115EE"/>
    <w:rsid w:val="00E33DCE"/>
    <w:rsid w:val="00E36F5A"/>
    <w:rsid w:val="00E62D89"/>
    <w:rsid w:val="00E722CE"/>
    <w:rsid w:val="00E74923"/>
    <w:rsid w:val="00E87300"/>
    <w:rsid w:val="00E87B9D"/>
    <w:rsid w:val="00EB01E0"/>
    <w:rsid w:val="00EB2B7F"/>
    <w:rsid w:val="00EC4DE4"/>
    <w:rsid w:val="00ED2B32"/>
    <w:rsid w:val="00EE493F"/>
    <w:rsid w:val="00EE49F1"/>
    <w:rsid w:val="00F32045"/>
    <w:rsid w:val="00F35601"/>
    <w:rsid w:val="00F535AB"/>
    <w:rsid w:val="00F538BA"/>
    <w:rsid w:val="00F60198"/>
    <w:rsid w:val="00F64399"/>
    <w:rsid w:val="00F67BD0"/>
    <w:rsid w:val="00F800CD"/>
    <w:rsid w:val="00F8399E"/>
    <w:rsid w:val="00F83EDA"/>
    <w:rsid w:val="00F9186E"/>
    <w:rsid w:val="00FA67F1"/>
    <w:rsid w:val="00FA7E19"/>
    <w:rsid w:val="00FB3EAE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23"/>
  </w:style>
  <w:style w:type="paragraph" w:styleId="Footer">
    <w:name w:val="footer"/>
    <w:basedOn w:val="Normal"/>
    <w:link w:val="Foot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5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6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169B0-C60A-4584-8C33-306625A1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150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dcterms:created xsi:type="dcterms:W3CDTF">2017-01-20T13:02:00Z</dcterms:created>
  <dcterms:modified xsi:type="dcterms:W3CDTF">2019-03-24T11:06:00Z</dcterms:modified>
</cp:coreProperties>
</file>